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D2D" w:rsidRDefault="003C1D2D">
      <w:pPr>
        <w:widowControl w:val="0"/>
        <w:autoSpaceDE w:val="0"/>
        <w:autoSpaceDN w:val="0"/>
        <w:adjustRightInd w:val="0"/>
        <w:spacing w:after="0" w:line="240" w:lineRule="auto"/>
        <w:jc w:val="both"/>
        <w:outlineLvl w:val="0"/>
        <w:rPr>
          <w:rFonts w:ascii="Calibri" w:hAnsi="Calibri" w:cs="Calibri"/>
        </w:rPr>
      </w:pPr>
    </w:p>
    <w:p w:rsidR="003C1D2D" w:rsidRPr="00546C9F" w:rsidRDefault="003C1D2D" w:rsidP="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25 декабря 2008 года N 273-ФЗ</w:t>
      </w:r>
      <w:r w:rsidRPr="00546C9F">
        <w:rPr>
          <w:rFonts w:ascii="Times New Roman" w:hAnsi="Times New Roman" w:cs="Times New Roman"/>
          <w:sz w:val="24"/>
          <w:szCs w:val="24"/>
        </w:rPr>
        <w:br/>
      </w:r>
    </w:p>
    <w:p w:rsidR="003C1D2D" w:rsidRPr="00546C9F" w:rsidRDefault="003C1D2D">
      <w:pPr>
        <w:widowControl w:val="0"/>
        <w:pBdr>
          <w:bottom w:val="single" w:sz="6" w:space="0" w:color="auto"/>
        </w:pBdr>
        <w:autoSpaceDE w:val="0"/>
        <w:autoSpaceDN w:val="0"/>
        <w:adjustRightInd w:val="0"/>
        <w:spacing w:after="0" w:line="240" w:lineRule="auto"/>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jc w:val="center"/>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jc w:val="center"/>
        <w:rPr>
          <w:rFonts w:ascii="Times New Roman" w:hAnsi="Times New Roman" w:cs="Times New Roman"/>
          <w:b/>
          <w:bCs/>
          <w:sz w:val="20"/>
          <w:szCs w:val="20"/>
        </w:rPr>
      </w:pPr>
      <w:r w:rsidRPr="00546C9F">
        <w:rPr>
          <w:rFonts w:ascii="Times New Roman" w:hAnsi="Times New Roman" w:cs="Times New Roman"/>
          <w:b/>
          <w:bCs/>
          <w:sz w:val="20"/>
          <w:szCs w:val="20"/>
        </w:rPr>
        <w:t>РОССИЙСКАЯ ФЕДЕРАЦИЯ</w:t>
      </w:r>
    </w:p>
    <w:p w:rsidR="003C1D2D" w:rsidRPr="00546C9F" w:rsidRDefault="003C1D2D">
      <w:pPr>
        <w:widowControl w:val="0"/>
        <w:autoSpaceDE w:val="0"/>
        <w:autoSpaceDN w:val="0"/>
        <w:adjustRightInd w:val="0"/>
        <w:spacing w:after="0" w:line="240" w:lineRule="auto"/>
        <w:jc w:val="center"/>
        <w:rPr>
          <w:rFonts w:ascii="Times New Roman" w:hAnsi="Times New Roman" w:cs="Times New Roman"/>
          <w:b/>
          <w:bCs/>
          <w:sz w:val="20"/>
          <w:szCs w:val="20"/>
        </w:rPr>
      </w:pPr>
    </w:p>
    <w:p w:rsidR="003C1D2D" w:rsidRPr="00546C9F" w:rsidRDefault="003C1D2D">
      <w:pPr>
        <w:widowControl w:val="0"/>
        <w:autoSpaceDE w:val="0"/>
        <w:autoSpaceDN w:val="0"/>
        <w:adjustRightInd w:val="0"/>
        <w:spacing w:after="0" w:line="240" w:lineRule="auto"/>
        <w:jc w:val="center"/>
        <w:rPr>
          <w:rFonts w:ascii="Times New Roman" w:hAnsi="Times New Roman" w:cs="Times New Roman"/>
          <w:b/>
          <w:bCs/>
          <w:sz w:val="20"/>
          <w:szCs w:val="20"/>
        </w:rPr>
      </w:pPr>
      <w:r w:rsidRPr="00546C9F">
        <w:rPr>
          <w:rFonts w:ascii="Times New Roman" w:hAnsi="Times New Roman" w:cs="Times New Roman"/>
          <w:b/>
          <w:bCs/>
          <w:sz w:val="20"/>
          <w:szCs w:val="20"/>
        </w:rPr>
        <w:t>ФЕДЕРАЛЬНЫЙ ЗАКОН</w:t>
      </w:r>
    </w:p>
    <w:p w:rsidR="003C1D2D" w:rsidRPr="00546C9F" w:rsidRDefault="003C1D2D">
      <w:pPr>
        <w:widowControl w:val="0"/>
        <w:autoSpaceDE w:val="0"/>
        <w:autoSpaceDN w:val="0"/>
        <w:adjustRightInd w:val="0"/>
        <w:spacing w:after="0" w:line="240" w:lineRule="auto"/>
        <w:jc w:val="center"/>
        <w:rPr>
          <w:rFonts w:ascii="Times New Roman" w:hAnsi="Times New Roman" w:cs="Times New Roman"/>
          <w:b/>
          <w:bCs/>
          <w:sz w:val="20"/>
          <w:szCs w:val="20"/>
        </w:rPr>
      </w:pPr>
    </w:p>
    <w:p w:rsidR="003C1D2D" w:rsidRPr="00546C9F" w:rsidRDefault="003C1D2D">
      <w:pPr>
        <w:widowControl w:val="0"/>
        <w:autoSpaceDE w:val="0"/>
        <w:autoSpaceDN w:val="0"/>
        <w:adjustRightInd w:val="0"/>
        <w:spacing w:after="0" w:line="240" w:lineRule="auto"/>
        <w:jc w:val="center"/>
        <w:rPr>
          <w:rFonts w:ascii="Times New Roman" w:hAnsi="Times New Roman" w:cs="Times New Roman"/>
          <w:b/>
          <w:bCs/>
          <w:sz w:val="20"/>
          <w:szCs w:val="20"/>
        </w:rPr>
      </w:pPr>
      <w:r w:rsidRPr="00546C9F">
        <w:rPr>
          <w:rFonts w:ascii="Times New Roman" w:hAnsi="Times New Roman" w:cs="Times New Roman"/>
          <w:b/>
          <w:bCs/>
          <w:sz w:val="20"/>
          <w:szCs w:val="20"/>
        </w:rPr>
        <w:t>О ПРОТИВОДЕЙСТВИИ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0"/>
          <w:szCs w:val="20"/>
        </w:rPr>
      </w:pP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Принят</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Государственной Думой</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19 декабря 2008 года</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Одобрен</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Советом Федерации</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22 декабря 2008 года</w:t>
      </w:r>
    </w:p>
    <w:p w:rsidR="003C1D2D" w:rsidRPr="00546C9F" w:rsidRDefault="003C1D2D">
      <w:pPr>
        <w:widowControl w:val="0"/>
        <w:autoSpaceDE w:val="0"/>
        <w:autoSpaceDN w:val="0"/>
        <w:adjustRightInd w:val="0"/>
        <w:spacing w:after="0" w:line="240" w:lineRule="auto"/>
        <w:jc w:val="center"/>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jc w:val="center"/>
        <w:rPr>
          <w:rFonts w:ascii="Times New Roman" w:hAnsi="Times New Roman" w:cs="Times New Roman"/>
          <w:sz w:val="20"/>
          <w:szCs w:val="20"/>
        </w:rPr>
      </w:pPr>
      <w:r w:rsidRPr="00546C9F">
        <w:rPr>
          <w:rFonts w:ascii="Times New Roman" w:hAnsi="Times New Roman" w:cs="Times New Roman"/>
          <w:sz w:val="20"/>
          <w:szCs w:val="20"/>
        </w:rPr>
        <w:t xml:space="preserve">(в ред. Федеральных законов от 11.07.2011 </w:t>
      </w:r>
      <w:hyperlink r:id="rId6" w:history="1">
        <w:r w:rsidRPr="00546C9F">
          <w:rPr>
            <w:rFonts w:ascii="Times New Roman" w:hAnsi="Times New Roman" w:cs="Times New Roman"/>
            <w:sz w:val="20"/>
            <w:szCs w:val="20"/>
          </w:rPr>
          <w:t>N 200-ФЗ</w:t>
        </w:r>
      </w:hyperlink>
      <w:r w:rsidRPr="00546C9F">
        <w:rPr>
          <w:rFonts w:ascii="Times New Roman" w:hAnsi="Times New Roman" w:cs="Times New Roman"/>
          <w:sz w:val="20"/>
          <w:szCs w:val="20"/>
        </w:rPr>
        <w:t>,</w:t>
      </w:r>
    </w:p>
    <w:p w:rsidR="003C1D2D" w:rsidRPr="00546C9F" w:rsidRDefault="003C1D2D">
      <w:pPr>
        <w:widowControl w:val="0"/>
        <w:autoSpaceDE w:val="0"/>
        <w:autoSpaceDN w:val="0"/>
        <w:adjustRightInd w:val="0"/>
        <w:spacing w:after="0" w:line="240" w:lineRule="auto"/>
        <w:jc w:val="center"/>
        <w:rPr>
          <w:rFonts w:ascii="Times New Roman" w:hAnsi="Times New Roman" w:cs="Times New Roman"/>
          <w:sz w:val="20"/>
          <w:szCs w:val="20"/>
        </w:rPr>
      </w:pPr>
      <w:r w:rsidRPr="00546C9F">
        <w:rPr>
          <w:rFonts w:ascii="Times New Roman" w:hAnsi="Times New Roman" w:cs="Times New Roman"/>
          <w:sz w:val="20"/>
          <w:szCs w:val="20"/>
        </w:rPr>
        <w:t xml:space="preserve">от 21.11.2011 </w:t>
      </w:r>
      <w:hyperlink r:id="rId7" w:history="1">
        <w:r w:rsidRPr="00546C9F">
          <w:rPr>
            <w:rFonts w:ascii="Times New Roman" w:hAnsi="Times New Roman" w:cs="Times New Roman"/>
            <w:sz w:val="20"/>
            <w:szCs w:val="20"/>
          </w:rPr>
          <w:t>N 329-ФЗ</w:t>
        </w:r>
      </w:hyperlink>
      <w:r w:rsidRPr="00546C9F">
        <w:rPr>
          <w:rFonts w:ascii="Times New Roman" w:hAnsi="Times New Roman" w:cs="Times New Roman"/>
          <w:sz w:val="20"/>
          <w:szCs w:val="20"/>
        </w:rPr>
        <w:t xml:space="preserve">, от 03.12.2012 </w:t>
      </w:r>
      <w:hyperlink r:id="rId8" w:history="1">
        <w:r w:rsidRPr="00546C9F">
          <w:rPr>
            <w:rFonts w:ascii="Times New Roman" w:hAnsi="Times New Roman" w:cs="Times New Roman"/>
            <w:sz w:val="20"/>
            <w:szCs w:val="20"/>
          </w:rPr>
          <w:t>N 231-ФЗ</w:t>
        </w:r>
      </w:hyperlink>
      <w:r w:rsidRPr="00546C9F">
        <w:rPr>
          <w:rFonts w:ascii="Times New Roman" w:hAnsi="Times New Roman" w:cs="Times New Roman"/>
          <w:sz w:val="20"/>
          <w:szCs w:val="20"/>
        </w:rPr>
        <w:t>,</w:t>
      </w:r>
    </w:p>
    <w:p w:rsidR="003C1D2D" w:rsidRPr="00546C9F" w:rsidRDefault="003C1D2D">
      <w:pPr>
        <w:widowControl w:val="0"/>
        <w:autoSpaceDE w:val="0"/>
        <w:autoSpaceDN w:val="0"/>
        <w:adjustRightInd w:val="0"/>
        <w:spacing w:after="0" w:line="240" w:lineRule="auto"/>
        <w:jc w:val="center"/>
        <w:rPr>
          <w:rFonts w:ascii="Times New Roman" w:hAnsi="Times New Roman" w:cs="Times New Roman"/>
          <w:sz w:val="20"/>
          <w:szCs w:val="20"/>
        </w:rPr>
      </w:pPr>
      <w:r w:rsidRPr="00546C9F">
        <w:rPr>
          <w:rFonts w:ascii="Times New Roman" w:hAnsi="Times New Roman" w:cs="Times New Roman"/>
          <w:sz w:val="20"/>
          <w:szCs w:val="20"/>
        </w:rPr>
        <w:t xml:space="preserve">от 29.12.2012 </w:t>
      </w:r>
      <w:hyperlink r:id="rId9" w:history="1">
        <w:r w:rsidRPr="00546C9F">
          <w:rPr>
            <w:rFonts w:ascii="Times New Roman" w:hAnsi="Times New Roman" w:cs="Times New Roman"/>
            <w:sz w:val="20"/>
            <w:szCs w:val="20"/>
          </w:rPr>
          <w:t>N 280-ФЗ</w:t>
        </w:r>
      </w:hyperlink>
      <w:r w:rsidRPr="00546C9F">
        <w:rPr>
          <w:rFonts w:ascii="Times New Roman" w:hAnsi="Times New Roman" w:cs="Times New Roman"/>
          <w:sz w:val="20"/>
          <w:szCs w:val="20"/>
        </w:rPr>
        <w:t xml:space="preserve">, от 07.05.2013 </w:t>
      </w:r>
      <w:hyperlink r:id="rId10" w:history="1">
        <w:r w:rsidRPr="00546C9F">
          <w:rPr>
            <w:rFonts w:ascii="Times New Roman" w:hAnsi="Times New Roman" w:cs="Times New Roman"/>
            <w:sz w:val="20"/>
            <w:szCs w:val="20"/>
          </w:rPr>
          <w:t>N 102-ФЗ</w:t>
        </w:r>
      </w:hyperlink>
      <w:r w:rsidRPr="00546C9F">
        <w:rPr>
          <w:rFonts w:ascii="Times New Roman" w:hAnsi="Times New Roman" w:cs="Times New Roman"/>
          <w:sz w:val="20"/>
          <w:szCs w:val="20"/>
        </w:rPr>
        <w:t>,</w:t>
      </w:r>
    </w:p>
    <w:p w:rsidR="003C1D2D" w:rsidRPr="00546C9F" w:rsidRDefault="003C1D2D">
      <w:pPr>
        <w:widowControl w:val="0"/>
        <w:autoSpaceDE w:val="0"/>
        <w:autoSpaceDN w:val="0"/>
        <w:adjustRightInd w:val="0"/>
        <w:spacing w:after="0" w:line="240" w:lineRule="auto"/>
        <w:jc w:val="center"/>
        <w:rPr>
          <w:rFonts w:ascii="Times New Roman" w:hAnsi="Times New Roman" w:cs="Times New Roman"/>
          <w:sz w:val="20"/>
          <w:szCs w:val="20"/>
        </w:rPr>
      </w:pPr>
      <w:r w:rsidRPr="00546C9F">
        <w:rPr>
          <w:rFonts w:ascii="Times New Roman" w:hAnsi="Times New Roman" w:cs="Times New Roman"/>
          <w:sz w:val="20"/>
          <w:szCs w:val="20"/>
        </w:rPr>
        <w:t xml:space="preserve">от 30.09.2013 </w:t>
      </w:r>
      <w:hyperlink r:id="rId11" w:history="1">
        <w:r w:rsidRPr="00546C9F">
          <w:rPr>
            <w:rFonts w:ascii="Times New Roman" w:hAnsi="Times New Roman" w:cs="Times New Roman"/>
            <w:sz w:val="20"/>
            <w:szCs w:val="20"/>
          </w:rPr>
          <w:t>N 261-ФЗ</w:t>
        </w:r>
      </w:hyperlink>
      <w:r w:rsidRPr="00546C9F">
        <w:rPr>
          <w:rFonts w:ascii="Times New Roman" w:hAnsi="Times New Roman" w:cs="Times New Roman"/>
          <w:sz w:val="20"/>
          <w:szCs w:val="20"/>
        </w:rPr>
        <w:t xml:space="preserve">, от 28.12.2013 </w:t>
      </w:r>
      <w:hyperlink r:id="rId12" w:history="1">
        <w:r w:rsidRPr="00546C9F">
          <w:rPr>
            <w:rFonts w:ascii="Times New Roman" w:hAnsi="Times New Roman" w:cs="Times New Roman"/>
            <w:sz w:val="20"/>
            <w:szCs w:val="20"/>
          </w:rPr>
          <w:t>N 396-ФЗ</w:t>
        </w:r>
      </w:hyperlink>
      <w:r w:rsidRPr="00546C9F">
        <w:rPr>
          <w:rFonts w:ascii="Times New Roman" w:hAnsi="Times New Roman" w:cs="Times New Roman"/>
          <w:sz w:val="20"/>
          <w:szCs w:val="20"/>
        </w:rPr>
        <w:t>)</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outlineLvl w:val="0"/>
        <w:rPr>
          <w:rFonts w:ascii="Times New Roman" w:hAnsi="Times New Roman" w:cs="Times New Roman"/>
          <w:b/>
          <w:i/>
          <w:sz w:val="24"/>
          <w:szCs w:val="24"/>
        </w:rPr>
      </w:pPr>
      <w:bookmarkStart w:id="0" w:name="Par25"/>
      <w:bookmarkEnd w:id="0"/>
      <w:r w:rsidRPr="00546C9F">
        <w:rPr>
          <w:rFonts w:ascii="Times New Roman" w:hAnsi="Times New Roman" w:cs="Times New Roman"/>
          <w:b/>
          <w:i/>
          <w:sz w:val="24"/>
          <w:szCs w:val="24"/>
        </w:rPr>
        <w:t>Статья 1. Основные понятия, используемые в настоящем Федеральном законе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Для целей настоящего Федерального закона используются следующие основные понятия: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коррупция: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 w:name="Par29"/>
      <w:bookmarkEnd w:id="1"/>
      <w:r w:rsidRPr="00546C9F">
        <w:rPr>
          <w:rFonts w:ascii="Times New Roman" w:hAnsi="Times New Roman" w:cs="Times New Roman"/>
          <w:sz w:val="24"/>
          <w:szCs w:val="24"/>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б) совершение деяний, указанных в </w:t>
      </w:r>
      <w:hyperlink w:anchor="Par29" w:history="1">
        <w:r w:rsidRPr="00546C9F">
          <w:rPr>
            <w:rFonts w:ascii="Times New Roman" w:hAnsi="Times New Roman" w:cs="Times New Roman"/>
            <w:sz w:val="24"/>
            <w:szCs w:val="24"/>
          </w:rPr>
          <w:t>подпункте "а"</w:t>
        </w:r>
      </w:hyperlink>
      <w:r w:rsidRPr="00546C9F">
        <w:rPr>
          <w:rFonts w:ascii="Times New Roman" w:hAnsi="Times New Roman" w:cs="Times New Roman"/>
          <w:sz w:val="24"/>
          <w:szCs w:val="24"/>
        </w:rPr>
        <w:t xml:space="preserve"> настоящего пункта, от имени или в интересах юридического лица;</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а) по предупреждению коррупции, в том числе по выявлению и последующему устранению причин коррупции (профилактика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б) по выявлению, предупреждению, пресечению, раскрытию и расследованию коррупционных правонарушений (борьба с коррупцией);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в) по минимизации и (или) ликвидации последствий коррупционных правонарушений.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нормативные правовые акты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lastRenderedPageBreak/>
        <w:t>б) законы и иные нормативные правовые акты органов государственной власти субъектов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в) муниципальные правовые акты;</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(п. 3 введен Федеральным </w:t>
      </w:r>
      <w:hyperlink r:id="rId13"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21.11.2011 N 329-ФЗ)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
    <w:p w:rsidR="001C1579" w:rsidRPr="00546C9F" w:rsidRDefault="003C1D2D" w:rsidP="00546C9F">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(п. 4 введен Федеральным </w:t>
      </w:r>
      <w:hyperlink r:id="rId14"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21.11.2011 N 329-ФЗ)</w:t>
      </w:r>
      <w:bookmarkStart w:id="2" w:name="Par43"/>
      <w:bookmarkEnd w:id="2"/>
    </w:p>
    <w:p w:rsidR="001C1579" w:rsidRPr="00546C9F" w:rsidRDefault="001C1579">
      <w:pPr>
        <w:widowControl w:val="0"/>
        <w:autoSpaceDE w:val="0"/>
        <w:autoSpaceDN w:val="0"/>
        <w:adjustRightInd w:val="0"/>
        <w:spacing w:after="0" w:line="240" w:lineRule="auto"/>
        <w:ind w:firstLine="540"/>
        <w:jc w:val="both"/>
        <w:outlineLvl w:val="0"/>
        <w:rPr>
          <w:rFonts w:ascii="Times New Roman" w:hAnsi="Times New Roman" w:cs="Times New Roman"/>
          <w:sz w:val="24"/>
          <w:szCs w:val="24"/>
        </w:rPr>
      </w:pPr>
    </w:p>
    <w:p w:rsidR="003C1D2D" w:rsidRPr="00546C9F" w:rsidRDefault="003C1D2D" w:rsidP="001C1579">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r w:rsidRPr="00546C9F">
        <w:rPr>
          <w:rFonts w:ascii="Times New Roman" w:hAnsi="Times New Roman" w:cs="Times New Roman"/>
          <w:b/>
          <w:i/>
          <w:sz w:val="24"/>
          <w:szCs w:val="24"/>
        </w:rPr>
        <w:t>Статья 2. Правовая основа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b/>
          <w:i/>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Правовую основу противодействия коррупции составляют </w:t>
      </w:r>
      <w:hyperlink r:id="rId15" w:history="1">
        <w:r w:rsidRPr="00546C9F">
          <w:rPr>
            <w:rFonts w:ascii="Times New Roman" w:hAnsi="Times New Roman" w:cs="Times New Roman"/>
            <w:sz w:val="24"/>
            <w:szCs w:val="24"/>
          </w:rPr>
          <w:t>Конституция</w:t>
        </w:r>
      </w:hyperlink>
      <w:r w:rsidRPr="00546C9F">
        <w:rPr>
          <w:rFonts w:ascii="Times New Roman" w:hAnsi="Times New Roman" w:cs="Times New Roman"/>
          <w:sz w:val="24"/>
          <w:szCs w:val="24"/>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 и муниципальные правовые акты.</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1C1579">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 w:name="Par47"/>
      <w:bookmarkEnd w:id="3"/>
      <w:r w:rsidRPr="00546C9F">
        <w:rPr>
          <w:rFonts w:ascii="Times New Roman" w:hAnsi="Times New Roman" w:cs="Times New Roman"/>
          <w:b/>
          <w:i/>
          <w:sz w:val="24"/>
          <w:szCs w:val="24"/>
        </w:rPr>
        <w:t>Статья 3. Основные принципы противодействия коррупции</w:t>
      </w:r>
    </w:p>
    <w:p w:rsidR="003C1D2D" w:rsidRPr="00546C9F" w:rsidRDefault="003C1D2D" w:rsidP="001C1579">
      <w:pPr>
        <w:widowControl w:val="0"/>
        <w:autoSpaceDE w:val="0"/>
        <w:autoSpaceDN w:val="0"/>
        <w:adjustRightInd w:val="0"/>
        <w:spacing w:after="0" w:line="240" w:lineRule="auto"/>
        <w:ind w:firstLine="540"/>
        <w:jc w:val="center"/>
        <w:rPr>
          <w:rFonts w:ascii="Times New Roman" w:hAnsi="Times New Roman" w:cs="Times New Roman"/>
          <w:b/>
          <w:i/>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Противодействие коррупции в Российской Федерации основывается на следующих основных принципах:</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признание, обеспечение и защита основных прав и свобод человека и гражданина;</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законность;</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публичность и открытость деятельности государственных органов и органов местного самоуправления;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неотвратимость ответственности за совершение коррупционных правонарушений;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6) приоритетное применение мер по предупреждению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7) сотрудничество государства с институтами гражданского общества, международными организациями и физическими лицами.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4" w:name="Par58"/>
      <w:bookmarkEnd w:id="4"/>
      <w:r w:rsidRPr="00546C9F">
        <w:rPr>
          <w:rFonts w:ascii="Times New Roman" w:hAnsi="Times New Roman" w:cs="Times New Roman"/>
          <w:b/>
          <w:i/>
          <w:sz w:val="24"/>
          <w:szCs w:val="24"/>
        </w:rPr>
        <w:t>Статья 4. Международное сотрудничество Российской Федерации в области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выявления имущества, полученного в результате совершения коррупционных правонарушений или служащего средством их совершения;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предоставления в надлежащих случаях предметов или образцов веществ для проведения </w:t>
      </w:r>
      <w:r w:rsidRPr="00546C9F">
        <w:rPr>
          <w:rFonts w:ascii="Times New Roman" w:hAnsi="Times New Roman" w:cs="Times New Roman"/>
          <w:sz w:val="24"/>
          <w:szCs w:val="24"/>
        </w:rPr>
        <w:lastRenderedPageBreak/>
        <w:t>исследований или судебных экспертиз;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обмена информацией по вопросам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координации деятельности по профилактике коррупции и борьбе с коррупцией.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w:t>
      </w:r>
      <w:hyperlink r:id="rId16"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 в случаях и порядке, предусмотренных международными договорами Российской Федерации и федеральными законами.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5" w:name="Par68"/>
      <w:bookmarkEnd w:id="5"/>
      <w:r w:rsidRPr="00546C9F">
        <w:rPr>
          <w:rFonts w:ascii="Times New Roman" w:hAnsi="Times New Roman" w:cs="Times New Roman"/>
          <w:b/>
          <w:i/>
          <w:sz w:val="24"/>
          <w:szCs w:val="24"/>
        </w:rPr>
        <w:t>Статья 5. Организационные основы противодействия коррупции</w:t>
      </w:r>
    </w:p>
    <w:p w:rsidR="003C1D2D" w:rsidRPr="00546C9F" w:rsidRDefault="003C1D2D" w:rsidP="00A85393">
      <w:pPr>
        <w:widowControl w:val="0"/>
        <w:autoSpaceDE w:val="0"/>
        <w:autoSpaceDN w:val="0"/>
        <w:adjustRightInd w:val="0"/>
        <w:spacing w:after="0" w:line="240" w:lineRule="auto"/>
        <w:ind w:firstLine="540"/>
        <w:jc w:val="center"/>
        <w:rPr>
          <w:rFonts w:ascii="Times New Roman" w:hAnsi="Times New Roman" w:cs="Times New Roman"/>
          <w:b/>
          <w:i/>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Президент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определяет основные направления государственной политики в области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Федеральное Собрание Российской Федерации обеспечивает разработку и принятие федеральных законов по вопросам противодействия коррупции, а также контролирует деятельность органов исполнительной власти в пределах своих полномочий.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4.1. 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(часть 4.1 введена Федеральным </w:t>
      </w:r>
      <w:hyperlink r:id="rId17"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21.11.2011 N 329-ФЗ)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5. 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 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 которых входят в состав соответствующего органа по </w:t>
      </w:r>
      <w:r w:rsidRPr="00546C9F">
        <w:rPr>
          <w:rFonts w:ascii="Times New Roman" w:hAnsi="Times New Roman" w:cs="Times New Roman"/>
          <w:sz w:val="24"/>
          <w:szCs w:val="24"/>
        </w:rPr>
        <w:lastRenderedPageBreak/>
        <w:t>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18"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11 января 1995 года N 4-ФЗ "О Счетной палате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6" w:name="Par82"/>
      <w:bookmarkEnd w:id="6"/>
      <w:r w:rsidRPr="00546C9F">
        <w:rPr>
          <w:rFonts w:ascii="Times New Roman" w:hAnsi="Times New Roman" w:cs="Times New Roman"/>
          <w:b/>
          <w:i/>
          <w:sz w:val="24"/>
          <w:szCs w:val="24"/>
        </w:rPr>
        <w:t>Статья 6. Меры по профилактике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Профилактика коррупции осуществляется путем применения следующих основных мер:</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формирование в обществе нетерпимости к коррупционному поведению;</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антикоррупционная экспертиза правовых актов и их проектов;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практики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(п. 2.1 введен Федеральным </w:t>
      </w:r>
      <w:hyperlink r:id="rId19"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21.11.2011 N 329-ФЗ)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20" w:history="1">
        <w:r w:rsidRPr="00546C9F">
          <w:rPr>
            <w:rFonts w:ascii="Times New Roman" w:hAnsi="Times New Roman" w:cs="Times New Roman"/>
            <w:sz w:val="24"/>
            <w:szCs w:val="24"/>
          </w:rPr>
          <w:t>перечень</w:t>
        </w:r>
      </w:hyperlink>
      <w:r w:rsidRPr="00546C9F">
        <w:rPr>
          <w:rFonts w:ascii="Times New Roman" w:hAnsi="Times New Roman" w:cs="Times New Roman"/>
          <w:sz w:val="24"/>
          <w:szCs w:val="24"/>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 имуществе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(в ред. Федеральных законов от 21.11.2011 </w:t>
      </w:r>
      <w:hyperlink r:id="rId21" w:history="1">
        <w:r w:rsidRPr="00546C9F">
          <w:rPr>
            <w:rFonts w:ascii="Times New Roman" w:hAnsi="Times New Roman" w:cs="Times New Roman"/>
            <w:sz w:val="24"/>
            <w:szCs w:val="24"/>
          </w:rPr>
          <w:t>N 329-ФЗ</w:t>
        </w:r>
      </w:hyperlink>
      <w:r w:rsidRPr="00546C9F">
        <w:rPr>
          <w:rFonts w:ascii="Times New Roman" w:hAnsi="Times New Roman" w:cs="Times New Roman"/>
          <w:sz w:val="24"/>
          <w:szCs w:val="24"/>
        </w:rPr>
        <w:t xml:space="preserve">, от 03.12.2012 </w:t>
      </w:r>
      <w:hyperlink r:id="rId22" w:history="1">
        <w:r w:rsidRPr="00546C9F">
          <w:rPr>
            <w:rFonts w:ascii="Times New Roman" w:hAnsi="Times New Roman" w:cs="Times New Roman"/>
            <w:sz w:val="24"/>
            <w:szCs w:val="24"/>
          </w:rPr>
          <w:t>N 231-ФЗ</w:t>
        </w:r>
      </w:hyperlink>
      <w:r w:rsidRPr="00546C9F">
        <w:rPr>
          <w:rFonts w:ascii="Times New Roman" w:hAnsi="Times New Roman" w:cs="Times New Roman"/>
          <w:sz w:val="24"/>
          <w:szCs w:val="24"/>
        </w:rPr>
        <w:t>)</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 поощрении;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6) развитие институтов общественного и парламентского контроля за соблюдением законодательства Российской Федерации о противодействии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46C9F" w:rsidRDefault="00546C9F"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7" w:name="Par95"/>
      <w:bookmarkEnd w:id="7"/>
    </w:p>
    <w:p w:rsidR="003C1D2D" w:rsidRPr="00546C9F" w:rsidRDefault="003C1D2D"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r w:rsidRPr="00546C9F">
        <w:rPr>
          <w:rFonts w:ascii="Times New Roman" w:hAnsi="Times New Roman" w:cs="Times New Roman"/>
          <w:b/>
          <w:i/>
          <w:sz w:val="24"/>
          <w:szCs w:val="24"/>
        </w:rPr>
        <w:t>Статья 7. Основные направления деятельности государственных органов по повышению эффективности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Основными направлениями деятельности государственных органов по повышению эффективности противодействия коррупции являются: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проведение единой государственной политики в области противодействия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совершенствование системы и структуры государственных органов, создание механизмов общественного контроля за их деятельностью;</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введение антикоррупционных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8) обеспечение независимости средств массовой информации;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9) неукоснительное соблюдение принципов независимости судей и невмешательства в судебную деятельность;</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10) совершенствование организации деятельности правоохранительных и контролирующих органов по противодействию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11) совершенствование порядка прохождения государственной и муниципальной службы;</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13) устранение необоснованных запретов и ограничений, особенно в области экономической деятельности;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15) повышение уровня оплаты труда и социальной защищенности государственных и муниципальных служащих;</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17) усиление контроля за решением вопросов, содержащихся в обращениях граждан и </w:t>
      </w:r>
      <w:r w:rsidRPr="00546C9F">
        <w:rPr>
          <w:rFonts w:ascii="Times New Roman" w:hAnsi="Times New Roman" w:cs="Times New Roman"/>
          <w:sz w:val="24"/>
          <w:szCs w:val="24"/>
        </w:rPr>
        <w:lastRenderedPageBreak/>
        <w:t>юридических лиц;</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18) передача части функций государственных органов саморегулируемым организациям, а также иным негосударственным организациям;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8" w:name="Par122"/>
      <w:bookmarkEnd w:id="8"/>
      <w:r w:rsidRPr="00546C9F">
        <w:rPr>
          <w:rFonts w:ascii="Times New Roman" w:hAnsi="Times New Roman" w:cs="Times New Roman"/>
          <w:b/>
          <w:i/>
          <w:sz w:val="24"/>
          <w:szCs w:val="24"/>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C1D2D" w:rsidRPr="00546C9F" w:rsidRDefault="003C1D2D" w:rsidP="00546C9F">
      <w:pPr>
        <w:widowControl w:val="0"/>
        <w:autoSpaceDE w:val="0"/>
        <w:autoSpaceDN w:val="0"/>
        <w:adjustRightInd w:val="0"/>
        <w:spacing w:after="0" w:line="240" w:lineRule="auto"/>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9" w:name="Par126"/>
      <w:bookmarkEnd w:id="9"/>
      <w:r w:rsidRPr="00546C9F">
        <w:rPr>
          <w:rFonts w:ascii="Times New Roman" w:hAnsi="Times New Roman" w:cs="Times New Roman"/>
          <w:sz w:val="24"/>
          <w:szCs w:val="24"/>
        </w:rPr>
        <w:t xml:space="preserve">1. В случаях, предусмотренных Федеральным </w:t>
      </w:r>
      <w:hyperlink r:id="rId23"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0" w:name="Par127"/>
      <w:bookmarkEnd w:id="10"/>
      <w:r w:rsidRPr="00546C9F">
        <w:rPr>
          <w:rFonts w:ascii="Times New Roman" w:hAnsi="Times New Roman" w:cs="Times New Roman"/>
          <w:sz w:val="24"/>
          <w:szCs w:val="24"/>
        </w:rPr>
        <w:t>1) лицам, замещающим (занимающим):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а) государственные должности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б) должности первого заместителя и заместителей Генерального прокурора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в) должности членов Совета директоров Центрального банка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г) государственные должности субъектов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е) должности заместителей руководителей федеральных органов исполнительной власти;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з) должности глав городских округов, глав муниципальных районов;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супругам и несовершеннолетним детям лиц, указанных в </w:t>
      </w:r>
      <w:hyperlink w:anchor="Par126" w:history="1">
        <w:r w:rsidRPr="00546C9F">
          <w:rPr>
            <w:rFonts w:ascii="Times New Roman" w:hAnsi="Times New Roman" w:cs="Times New Roman"/>
            <w:sz w:val="24"/>
            <w:szCs w:val="24"/>
          </w:rPr>
          <w:t>пункте 1</w:t>
        </w:r>
      </w:hyperlink>
      <w:r w:rsidRPr="00546C9F">
        <w:rPr>
          <w:rFonts w:ascii="Times New Roman" w:hAnsi="Times New Roman" w:cs="Times New Roman"/>
          <w:sz w:val="24"/>
          <w:szCs w:val="24"/>
        </w:rPr>
        <w:t xml:space="preserve"> настоящей части;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иным лицам в случаях, предусмотренных федеральными законами.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ar127" w:history="1">
        <w:r w:rsidRPr="00546C9F">
          <w:rPr>
            <w:rFonts w:ascii="Times New Roman" w:hAnsi="Times New Roman" w:cs="Times New Roman"/>
            <w:sz w:val="24"/>
            <w:szCs w:val="24"/>
          </w:rPr>
          <w:t>пункте 1 части 1</w:t>
        </w:r>
      </w:hyperlink>
      <w:r w:rsidRPr="00546C9F">
        <w:rPr>
          <w:rFonts w:ascii="Times New Roman" w:hAnsi="Times New Roman" w:cs="Times New Roman"/>
          <w:sz w:val="24"/>
          <w:szCs w:val="24"/>
        </w:rPr>
        <w:t xml:space="preserve"> настоящей статьи, замещающих (занимающих) государственные должности Российской Федерации 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и официальных представительствах федеральных органов исполнительной власти,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 а также на супруг (супругов) и несовершеннолетних детей указанных лиц.</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Несоблюдение запрета, установленного настоящей статьей, влечет досрочное прекращение </w:t>
      </w:r>
      <w:r w:rsidRPr="00546C9F">
        <w:rPr>
          <w:rFonts w:ascii="Times New Roman" w:hAnsi="Times New Roman" w:cs="Times New Roman"/>
          <w:sz w:val="24"/>
          <w:szCs w:val="24"/>
        </w:rPr>
        <w:lastRenderedPageBreak/>
        <w:t>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A85393">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11" w:name="Par141"/>
      <w:bookmarkEnd w:id="11"/>
      <w:r w:rsidRPr="00546C9F">
        <w:rPr>
          <w:rFonts w:ascii="Times New Roman" w:hAnsi="Times New Roman" w:cs="Times New Roman"/>
          <w:b/>
          <w:i/>
          <w:sz w:val="24"/>
          <w:szCs w:val="24"/>
        </w:rPr>
        <w:t>Статья 8. Представление сведений о доходах, об имуществе и обязательствах имущественного характера</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2" w:name="Par146"/>
      <w:bookmarkEnd w:id="12"/>
      <w:r w:rsidRPr="00546C9F">
        <w:rPr>
          <w:rFonts w:ascii="Times New Roman" w:hAnsi="Times New Roman" w:cs="Times New Roman"/>
          <w:sz w:val="24"/>
          <w:szCs w:val="24"/>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3" w:name="Par147"/>
      <w:bookmarkEnd w:id="13"/>
      <w:r w:rsidRPr="00546C9F">
        <w:rPr>
          <w:rFonts w:ascii="Times New Roman" w:hAnsi="Times New Roman" w:cs="Times New Roman"/>
          <w:sz w:val="24"/>
          <w:szCs w:val="24"/>
        </w:rPr>
        <w:t xml:space="preserve">1) граждане, претендующие на замещение должностей государственной или муниципальной службы, включенных в </w:t>
      </w:r>
      <w:hyperlink r:id="rId24" w:history="1">
        <w:r w:rsidRPr="00546C9F">
          <w:rPr>
            <w:rFonts w:ascii="Times New Roman" w:hAnsi="Times New Roman" w:cs="Times New Roman"/>
            <w:sz w:val="24"/>
            <w:szCs w:val="24"/>
          </w:rPr>
          <w:t>перечни</w:t>
        </w:r>
      </w:hyperlink>
      <w:r w:rsidRPr="00546C9F">
        <w:rPr>
          <w:rFonts w:ascii="Times New Roman" w:hAnsi="Times New Roman" w:cs="Times New Roman"/>
          <w:sz w:val="24"/>
          <w:szCs w:val="24"/>
        </w:rPr>
        <w:t>, установленные нормативными правовыми актами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1.1) граждане, претендующие на замещение должностей членов Совета директоров Центрального банка Российской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(п. 1.1 введен Федеральным </w:t>
      </w:r>
      <w:hyperlink r:id="rId25"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03.12.2012 N 231-ФЗ)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граждане, претендующие на замещение должностей, включенных в </w:t>
      </w:r>
      <w:hyperlink r:id="rId26" w:history="1">
        <w:r w:rsidRPr="00546C9F">
          <w:rPr>
            <w:rFonts w:ascii="Times New Roman" w:hAnsi="Times New Roman" w:cs="Times New Roman"/>
            <w:sz w:val="24"/>
            <w:szCs w:val="24"/>
          </w:rPr>
          <w:t>перечни</w:t>
        </w:r>
      </w:hyperlink>
      <w:r w:rsidRPr="00546C9F">
        <w:rPr>
          <w:rFonts w:ascii="Times New Roman" w:hAnsi="Times New Roman" w:cs="Times New Roman"/>
          <w:sz w:val="24"/>
          <w:szCs w:val="24"/>
        </w:rPr>
        <w:t>,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граждане, претендующие на замещение отдельных должностей, включенных в </w:t>
      </w:r>
      <w:hyperlink r:id="rId27" w:history="1">
        <w:r w:rsidRPr="00546C9F">
          <w:rPr>
            <w:rFonts w:ascii="Times New Roman" w:hAnsi="Times New Roman" w:cs="Times New Roman"/>
            <w:sz w:val="24"/>
            <w:szCs w:val="24"/>
          </w:rPr>
          <w:t>перечни</w:t>
        </w:r>
      </w:hyperlink>
      <w:r w:rsidRPr="00546C9F">
        <w:rPr>
          <w:rFonts w:ascii="Times New Roman" w:hAnsi="Times New Roman" w:cs="Times New Roman"/>
          <w:sz w:val="24"/>
          <w:szCs w:val="24"/>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C1D2D" w:rsidRPr="00546C9F" w:rsidRDefault="003C1D2D" w:rsidP="00A85393">
      <w:pPr>
        <w:widowControl w:val="0"/>
        <w:autoSpaceDE w:val="0"/>
        <w:autoSpaceDN w:val="0"/>
        <w:adjustRightInd w:val="0"/>
        <w:spacing w:after="0" w:line="240" w:lineRule="auto"/>
        <w:jc w:val="both"/>
        <w:rPr>
          <w:rFonts w:ascii="Times New Roman" w:hAnsi="Times New Roman" w:cs="Times New Roman"/>
          <w:sz w:val="24"/>
          <w:szCs w:val="24"/>
        </w:rPr>
      </w:pPr>
      <w:bookmarkStart w:id="14" w:name="Par156"/>
      <w:bookmarkEnd w:id="14"/>
      <w:r w:rsidRPr="00546C9F">
        <w:rPr>
          <w:rFonts w:ascii="Times New Roman" w:hAnsi="Times New Roman" w:cs="Times New Roman"/>
          <w:sz w:val="24"/>
          <w:szCs w:val="24"/>
        </w:rPr>
        <w:t>3.1) граждане, претендующие на замещение должностей руководителей государственных (муниципальных) учреждений;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5" w:name="Par158"/>
      <w:bookmarkEnd w:id="15"/>
      <w:r w:rsidRPr="00546C9F">
        <w:rPr>
          <w:rFonts w:ascii="Times New Roman" w:hAnsi="Times New Roman" w:cs="Times New Roman"/>
          <w:sz w:val="24"/>
          <w:szCs w:val="24"/>
        </w:rPr>
        <w:t xml:space="preserve">4) лица, замещающие должности, указанные в </w:t>
      </w:r>
      <w:hyperlink w:anchor="Par147" w:history="1">
        <w:r w:rsidRPr="00546C9F">
          <w:rPr>
            <w:rFonts w:ascii="Times New Roman" w:hAnsi="Times New Roman" w:cs="Times New Roman"/>
            <w:sz w:val="24"/>
            <w:szCs w:val="24"/>
          </w:rPr>
          <w:t>пунктах 1</w:t>
        </w:r>
      </w:hyperlink>
      <w:r w:rsidRPr="00546C9F">
        <w:rPr>
          <w:rFonts w:ascii="Times New Roman" w:hAnsi="Times New Roman" w:cs="Times New Roman"/>
          <w:sz w:val="24"/>
          <w:szCs w:val="24"/>
        </w:rPr>
        <w:t xml:space="preserve"> - </w:t>
      </w:r>
      <w:hyperlink w:anchor="Par156" w:history="1">
        <w:r w:rsidRPr="00546C9F">
          <w:rPr>
            <w:rFonts w:ascii="Times New Roman" w:hAnsi="Times New Roman" w:cs="Times New Roman"/>
            <w:sz w:val="24"/>
            <w:szCs w:val="24"/>
          </w:rPr>
          <w:t>3.1</w:t>
        </w:r>
      </w:hyperlink>
      <w:r w:rsidRPr="00546C9F">
        <w:rPr>
          <w:rFonts w:ascii="Times New Roman" w:hAnsi="Times New Roman" w:cs="Times New Roman"/>
          <w:sz w:val="24"/>
          <w:szCs w:val="24"/>
        </w:rPr>
        <w:t xml:space="preserve"> настоящей части.</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(в ред. Федерального </w:t>
      </w:r>
      <w:hyperlink r:id="rId28" w:history="1">
        <w:r w:rsidRPr="00546C9F">
          <w:rPr>
            <w:rFonts w:ascii="Times New Roman" w:hAnsi="Times New Roman" w:cs="Times New Roman"/>
            <w:sz w:val="24"/>
            <w:szCs w:val="24"/>
          </w:rPr>
          <w:t>закона</w:t>
        </w:r>
      </w:hyperlink>
      <w:r w:rsidRPr="00546C9F">
        <w:rPr>
          <w:rFonts w:ascii="Times New Roman" w:hAnsi="Times New Roman" w:cs="Times New Roman"/>
          <w:sz w:val="24"/>
          <w:szCs w:val="24"/>
        </w:rPr>
        <w:t xml:space="preserve"> от 29.12.2012 N 280-ФЗ)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Порядок представления сведений о доходах, об имуществе и обязательствах имущественного характера, указанных в </w:t>
      </w:r>
      <w:hyperlink w:anchor="Par146"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устанавливается федеральными законами, иными нормативными правовыми </w:t>
      </w:r>
      <w:hyperlink r:id="rId29" w:history="1">
        <w:r w:rsidRPr="00546C9F">
          <w:rPr>
            <w:rFonts w:ascii="Times New Roman" w:hAnsi="Times New Roman" w:cs="Times New Roman"/>
            <w:sz w:val="24"/>
            <w:szCs w:val="24"/>
          </w:rPr>
          <w:t>актами</w:t>
        </w:r>
      </w:hyperlink>
      <w:r w:rsidRPr="00546C9F">
        <w:rPr>
          <w:rFonts w:ascii="Times New Roman" w:hAnsi="Times New Roman" w:cs="Times New Roman"/>
          <w:sz w:val="24"/>
          <w:szCs w:val="24"/>
        </w:rPr>
        <w:t xml:space="preserve"> Российской Федерации и нормативными </w:t>
      </w:r>
      <w:hyperlink r:id="rId30" w:history="1">
        <w:r w:rsidRPr="00546C9F">
          <w:rPr>
            <w:rFonts w:ascii="Times New Roman" w:hAnsi="Times New Roman" w:cs="Times New Roman"/>
            <w:sz w:val="24"/>
            <w:szCs w:val="24"/>
          </w:rPr>
          <w:t>актами</w:t>
        </w:r>
      </w:hyperlink>
      <w:r w:rsidRPr="00546C9F">
        <w:rPr>
          <w:rFonts w:ascii="Times New Roman" w:hAnsi="Times New Roman" w:cs="Times New Roman"/>
          <w:sz w:val="24"/>
          <w:szCs w:val="24"/>
        </w:rPr>
        <w:t xml:space="preserve"> Центрального банка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Сведения о доходах, об имуществе и обязательствах имущественного характера, представляемые в соответствии с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относятся к информации ограниченного доступа. Сведения о доходах, об имуществе и обязательствах имущественного характера, представляемые гражданином в соответствии с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в случае не</w:t>
      </w:r>
      <w:r w:rsidR="00A85393" w:rsidRPr="00546C9F">
        <w:rPr>
          <w:rFonts w:ascii="Times New Roman" w:hAnsi="Times New Roman" w:cs="Times New Roman"/>
          <w:sz w:val="24"/>
          <w:szCs w:val="24"/>
        </w:rPr>
        <w:t xml:space="preserve"> </w:t>
      </w:r>
      <w:r w:rsidRPr="00546C9F">
        <w:rPr>
          <w:rFonts w:ascii="Times New Roman" w:hAnsi="Times New Roman" w:cs="Times New Roman"/>
          <w:sz w:val="24"/>
          <w:szCs w:val="24"/>
        </w:rPr>
        <w:t xml:space="preserve">поступления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отнесенные в соответствии с федеральным </w:t>
      </w:r>
      <w:hyperlink r:id="rId31"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к сведениям, составляющим государственную тайну, подлежат защите в соответствии с </w:t>
      </w:r>
      <w:hyperlink r:id="rId32"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 о государственной тайне.</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(в ред. Федеральных законов от 03.12.2012 </w:t>
      </w:r>
      <w:hyperlink r:id="rId33" w:history="1">
        <w:r w:rsidRPr="00546C9F">
          <w:rPr>
            <w:rFonts w:ascii="Times New Roman" w:hAnsi="Times New Roman" w:cs="Times New Roman"/>
            <w:sz w:val="24"/>
            <w:szCs w:val="24"/>
          </w:rPr>
          <w:t>N 231-ФЗ</w:t>
        </w:r>
      </w:hyperlink>
      <w:r w:rsidRPr="00546C9F">
        <w:rPr>
          <w:rFonts w:ascii="Times New Roman" w:hAnsi="Times New Roman" w:cs="Times New Roman"/>
          <w:sz w:val="24"/>
          <w:szCs w:val="24"/>
        </w:rPr>
        <w:t xml:space="preserve">, от 29.12.2012 </w:t>
      </w:r>
      <w:hyperlink r:id="rId34" w:history="1">
        <w:r w:rsidRPr="00546C9F">
          <w:rPr>
            <w:rFonts w:ascii="Times New Roman" w:hAnsi="Times New Roman" w:cs="Times New Roman"/>
            <w:sz w:val="24"/>
            <w:szCs w:val="24"/>
          </w:rPr>
          <w:t>N 280-ФЗ</w:t>
        </w:r>
      </w:hyperlink>
      <w:r w:rsidRPr="00546C9F">
        <w:rPr>
          <w:rFonts w:ascii="Times New Roman" w:hAnsi="Times New Roman" w:cs="Times New Roman"/>
          <w:sz w:val="24"/>
          <w:szCs w:val="24"/>
        </w:rPr>
        <w:t>)</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lastRenderedPageBreak/>
        <w:t xml:space="preserve">4. 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 физических лиц.</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6. Сведения о доходах, об имуществе и обязательствах имущественного характера, представляемые лицами, указанными в </w:t>
      </w:r>
      <w:hyperlink w:anchor="Par158" w:history="1">
        <w:r w:rsidRPr="00546C9F">
          <w:rPr>
            <w:rFonts w:ascii="Times New Roman" w:hAnsi="Times New Roman" w:cs="Times New Roman"/>
            <w:sz w:val="24"/>
            <w:szCs w:val="24"/>
          </w:rPr>
          <w:t>пункте 4 части 1</w:t>
        </w:r>
      </w:hyperlink>
      <w:r w:rsidRPr="00546C9F">
        <w:rPr>
          <w:rFonts w:ascii="Times New Roman" w:hAnsi="Times New Roman" w:cs="Times New Roman"/>
          <w:sz w:val="24"/>
          <w:szCs w:val="24"/>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 и предоставляются для опубликования средствам массовой информации в </w:t>
      </w:r>
      <w:hyperlink r:id="rId35"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xml:space="preserve">, определяемом нормативными правовыми актами Российской Федерации, нормативными </w:t>
      </w:r>
      <w:hyperlink r:id="rId36" w:history="1">
        <w:r w:rsidRPr="00546C9F">
          <w:rPr>
            <w:rFonts w:ascii="Times New Roman" w:hAnsi="Times New Roman" w:cs="Times New Roman"/>
            <w:sz w:val="24"/>
            <w:szCs w:val="24"/>
          </w:rPr>
          <w:t>актами</w:t>
        </w:r>
      </w:hyperlink>
      <w:r w:rsidRPr="00546C9F">
        <w:rPr>
          <w:rFonts w:ascii="Times New Roman" w:hAnsi="Times New Roman" w:cs="Times New Roman"/>
          <w:sz w:val="24"/>
          <w:szCs w:val="24"/>
        </w:rPr>
        <w:t xml:space="preserve"> Центрального банка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7. 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37"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xml:space="preserve">, устанавливаемом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w:t>
      </w:r>
      <w:proofErr w:type="spellStart"/>
      <w:r w:rsidRPr="00546C9F">
        <w:rPr>
          <w:rFonts w:ascii="Times New Roman" w:hAnsi="Times New Roman" w:cs="Times New Roman"/>
          <w:sz w:val="24"/>
          <w:szCs w:val="24"/>
        </w:rPr>
        <w:t>оперативно-разыскной</w:t>
      </w:r>
      <w:proofErr w:type="spellEnd"/>
      <w:r w:rsidRPr="00546C9F">
        <w:rPr>
          <w:rFonts w:ascii="Times New Roman" w:hAnsi="Times New Roman" w:cs="Times New Roman"/>
          <w:sz w:val="24"/>
          <w:szCs w:val="24"/>
        </w:rPr>
        <w:t xml:space="preserve"> деятельности, об имеющихся у них данных о доходах, об имуществе и обязательствах имущественного характера гражданина или лица, указанных в </w:t>
      </w:r>
      <w:hyperlink w:anchor="Par146"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супруги (супруга) и несовершеннолетних детей данного гражданина или лица.</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7.1.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38"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устанавливаемом нормативными правовыми актами Российской Федерации. 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8. 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представителю нанимателя </w:t>
      </w:r>
      <w:r w:rsidRPr="00546C9F">
        <w:rPr>
          <w:rFonts w:ascii="Times New Roman" w:hAnsi="Times New Roman" w:cs="Times New Roman"/>
          <w:sz w:val="24"/>
          <w:szCs w:val="24"/>
        </w:rPr>
        <w:lastRenderedPageBreak/>
        <w:t>(работодателю)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9. Невыполнение гражданином или лицом, указанными в </w:t>
      </w:r>
      <w:hyperlink w:anchor="Par146"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обязанности, предусмотренной </w:t>
      </w:r>
      <w:hyperlink w:anchor="Par146"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16" w:name="Par177"/>
      <w:bookmarkEnd w:id="16"/>
      <w:r w:rsidRPr="00546C9F">
        <w:rPr>
          <w:rFonts w:ascii="Times New Roman" w:hAnsi="Times New Roman" w:cs="Times New Roman"/>
          <w:b/>
          <w:i/>
          <w:sz w:val="24"/>
          <w:szCs w:val="24"/>
        </w:rPr>
        <w:t>Статья 8.1. Представление сведений о расходах</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181"/>
      <w:bookmarkEnd w:id="17"/>
      <w:r w:rsidRPr="00546C9F">
        <w:rPr>
          <w:rFonts w:ascii="Times New Roman" w:hAnsi="Times New Roman" w:cs="Times New Roman"/>
          <w:sz w:val="24"/>
          <w:szCs w:val="24"/>
        </w:rPr>
        <w:t xml:space="preserve">1. Лица, замещающие (занимающие) должности, включенные в </w:t>
      </w:r>
      <w:hyperlink r:id="rId39" w:history="1">
        <w:r w:rsidRPr="00546C9F">
          <w:rPr>
            <w:rFonts w:ascii="Times New Roman" w:hAnsi="Times New Roman" w:cs="Times New Roman"/>
            <w:sz w:val="24"/>
            <w:szCs w:val="24"/>
          </w:rPr>
          <w:t>перечни</w:t>
        </w:r>
      </w:hyperlink>
      <w:r w:rsidRPr="00546C9F">
        <w:rPr>
          <w:rFonts w:ascii="Times New Roman" w:hAnsi="Times New Roman" w:cs="Times New Roman"/>
          <w:sz w:val="24"/>
          <w:szCs w:val="24"/>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40"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иными нормативными правовыми актами Российской Федерации и нормативными </w:t>
      </w:r>
      <w:hyperlink r:id="rId41" w:history="1">
        <w:r w:rsidRPr="00546C9F">
          <w:rPr>
            <w:rFonts w:ascii="Times New Roman" w:hAnsi="Times New Roman" w:cs="Times New Roman"/>
            <w:sz w:val="24"/>
            <w:szCs w:val="24"/>
          </w:rPr>
          <w:t>актами</w:t>
        </w:r>
      </w:hyperlink>
      <w:r w:rsidRPr="00546C9F">
        <w:rPr>
          <w:rFonts w:ascii="Times New Roman" w:hAnsi="Times New Roman" w:cs="Times New Roman"/>
          <w:sz w:val="24"/>
          <w:szCs w:val="24"/>
        </w:rPr>
        <w:t xml:space="preserve"> Центрального банка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Контроль за соответствием расходов лиц, указанных в </w:t>
      </w:r>
      <w:hyperlink w:anchor="Par181"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а также расходов их супруг (супругов) и несовершеннолетних детей общему доходу лиц, указанных в </w:t>
      </w:r>
      <w:hyperlink w:anchor="Par181"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42"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Непредставление лицами, указанными в </w:t>
      </w:r>
      <w:hyperlink w:anchor="Par181"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ar181"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от замещаемой (занимаемой) должности, увольнение в установленном порядке с государственной или муниципальной службы, из Центрального банка Российской Федерации,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4. 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w:t>
      </w:r>
      <w:r w:rsidRPr="00546C9F">
        <w:rPr>
          <w:rFonts w:ascii="Times New Roman" w:hAnsi="Times New Roman" w:cs="Times New Roman"/>
          <w:sz w:val="24"/>
          <w:szCs w:val="24"/>
        </w:rPr>
        <w:lastRenderedPageBreak/>
        <w:t xml:space="preserve">общий доход лица, замещающего (занимающего) одну из должностей, указанных в </w:t>
      </w:r>
      <w:hyperlink w:anchor="Par181"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и его супруги (супруга) за три последних года, предшествующих совершению сделки, представленные в соответствии с Федеральным </w:t>
      </w:r>
      <w:hyperlink r:id="rId43"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средствам массовой информации в </w:t>
      </w:r>
      <w:hyperlink r:id="rId44"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45"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 требований о защите персональных данных.</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18" w:name="Par186"/>
      <w:bookmarkEnd w:id="18"/>
      <w:r w:rsidRPr="00546C9F">
        <w:rPr>
          <w:rFonts w:ascii="Times New Roman" w:hAnsi="Times New Roman" w:cs="Times New Roman"/>
          <w:b/>
          <w:i/>
          <w:sz w:val="24"/>
          <w:szCs w:val="24"/>
        </w:rP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9" w:name="Par188"/>
      <w:bookmarkEnd w:id="19"/>
      <w:r w:rsidRPr="00546C9F">
        <w:rPr>
          <w:rFonts w:ascii="Times New Roman" w:hAnsi="Times New Roman" w:cs="Times New Roman"/>
          <w:sz w:val="24"/>
          <w:szCs w:val="24"/>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Невыполнение государственным или муниципальным служащим должностной (служебной) обязанности, предусмотренной </w:t>
      </w:r>
      <w:hyperlink w:anchor="Par188"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 Российской Федерации.</w:t>
      </w:r>
    </w:p>
    <w:p w:rsidR="003C1D2D" w:rsidRPr="00546C9F" w:rsidRDefault="003C1D2D" w:rsidP="00546C9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w:t>
      </w:r>
      <w:r w:rsidR="00546C9F">
        <w:rPr>
          <w:rFonts w:ascii="Times New Roman" w:hAnsi="Times New Roman" w:cs="Times New Roman"/>
          <w:sz w:val="24"/>
          <w:szCs w:val="24"/>
        </w:rPr>
        <w:t>лем нанимателя (работодателем).</w:t>
      </w: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20" w:name="Par194"/>
      <w:bookmarkEnd w:id="20"/>
      <w:r w:rsidRPr="00546C9F">
        <w:rPr>
          <w:rFonts w:ascii="Times New Roman" w:hAnsi="Times New Roman" w:cs="Times New Roman"/>
          <w:b/>
          <w:i/>
          <w:sz w:val="24"/>
          <w:szCs w:val="24"/>
        </w:rPr>
        <w:t>Статья 10. Конфликт интересов на государственной и муниципальной службе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1. Под конфликтом интересов на государственной или муниципальной службе в настоящем Федеральном законе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 государства, способное привести к причинению вреда правам и законным интересам граждан, </w:t>
      </w:r>
      <w:r w:rsidRPr="00546C9F">
        <w:rPr>
          <w:rFonts w:ascii="Times New Roman" w:hAnsi="Times New Roman" w:cs="Times New Roman"/>
          <w:sz w:val="24"/>
          <w:szCs w:val="24"/>
        </w:rPr>
        <w:lastRenderedPageBreak/>
        <w:t>организаций, общества или государства.</w:t>
      </w:r>
    </w:p>
    <w:p w:rsidR="00830F95" w:rsidRPr="00546C9F" w:rsidRDefault="003C1D2D" w:rsidP="00FE7B7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или муниципальным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rsidR="00830F95" w:rsidRPr="00546C9F" w:rsidRDefault="00830F9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21" w:name="Par199"/>
      <w:bookmarkEnd w:id="21"/>
      <w:r w:rsidRPr="00546C9F">
        <w:rPr>
          <w:rFonts w:ascii="Times New Roman" w:hAnsi="Times New Roman" w:cs="Times New Roman"/>
          <w:b/>
          <w:i/>
          <w:sz w:val="24"/>
          <w:szCs w:val="24"/>
        </w:rPr>
        <w:t>Статья 11. Порядок предотвращения и урегулирования конфликта интересов на государственной и муниципальной службе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Государственный или муниципальный служащий обязан принимать меры по недопущению любой возможности возникновения конфликта интересов.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Государственный или муниципальный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 как только ему станет об этом известно.</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Представитель нанимателя, если ему стало известно о возникновении у государственного или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Предотвращение или урегулирование конфликта интересов может состоять в изменении должностного или служебного положения государственного или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Предотвращение и урегулирование конфликта интересов, стороной которого является государственный или муниципальный служащий, осуществляются путем отвода или самоотвода государственного или муниципального служащего в случаях и порядке, предусмотренных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5.1. Непринятие государственным или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государственного или муниципального служащего с государственной или муниципальной службы в соответствии с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6. В случае, если государственный или муниципальный служащий владеет ценными бумагами, акциями (долями участия, паями в уставных (складочных) капиталах организаций), он обязан в целях предотвращения конфликта интересов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w:t>
      </w:r>
      <w:hyperlink r:id="rId46"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22" w:name="Par210"/>
      <w:bookmarkEnd w:id="22"/>
      <w:r w:rsidRPr="00546C9F">
        <w:rPr>
          <w:rFonts w:ascii="Times New Roman" w:hAnsi="Times New Roman" w:cs="Times New Roman"/>
          <w:b/>
          <w:i/>
          <w:sz w:val="24"/>
          <w:szCs w:val="24"/>
        </w:rPr>
        <w:t>Статья 11.1. Обязанности служащих Центрального банка Российской Федерации,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Служащие Центрального банка Российской Федерации, работники,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w:t>
      </w:r>
      <w:r w:rsidRPr="00546C9F">
        <w:rPr>
          <w:rFonts w:ascii="Times New Roman" w:hAnsi="Times New Roman" w:cs="Times New Roman"/>
          <w:sz w:val="24"/>
          <w:szCs w:val="24"/>
        </w:rPr>
        <w:lastRenderedPageBreak/>
        <w:t xml:space="preserve">создаваемых для выполнения задач, поставленных перед федеральными государственными органами, обязаны в соответствии со </w:t>
      </w:r>
      <w:hyperlink w:anchor="Par186" w:history="1">
        <w:r w:rsidRPr="00546C9F">
          <w:rPr>
            <w:rFonts w:ascii="Times New Roman" w:hAnsi="Times New Roman" w:cs="Times New Roman"/>
            <w:sz w:val="24"/>
            <w:szCs w:val="24"/>
          </w:rPr>
          <w:t>статьями 9</w:t>
        </w:r>
      </w:hyperlink>
      <w:r w:rsidRPr="00546C9F">
        <w:rPr>
          <w:rFonts w:ascii="Times New Roman" w:hAnsi="Times New Roman" w:cs="Times New Roman"/>
          <w:sz w:val="24"/>
          <w:szCs w:val="24"/>
        </w:rPr>
        <w:t xml:space="preserve"> - </w:t>
      </w:r>
      <w:hyperlink w:anchor="Par199" w:history="1">
        <w:r w:rsidRPr="00546C9F">
          <w:rPr>
            <w:rFonts w:ascii="Times New Roman" w:hAnsi="Times New Roman" w:cs="Times New Roman"/>
            <w:sz w:val="24"/>
            <w:szCs w:val="24"/>
          </w:rPr>
          <w:t>11</w:t>
        </w:r>
      </w:hyperlink>
      <w:r w:rsidRPr="00546C9F">
        <w:rPr>
          <w:rFonts w:ascii="Times New Roman" w:hAnsi="Times New Roman" w:cs="Times New Roman"/>
          <w:sz w:val="24"/>
          <w:szCs w:val="24"/>
        </w:rPr>
        <w:t xml:space="preserve"> настоящего Федерального закона уведомлять об обращении к ним каких-либо лиц в целях склонения к совершению коррупционных правонарушений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7A3FB9" w:rsidRDefault="007A3FB9" w:rsidP="00830F95">
      <w:pPr>
        <w:widowControl w:val="0"/>
        <w:autoSpaceDE w:val="0"/>
        <w:autoSpaceDN w:val="0"/>
        <w:adjustRightInd w:val="0"/>
        <w:spacing w:after="0" w:line="240" w:lineRule="auto"/>
        <w:jc w:val="center"/>
        <w:outlineLvl w:val="0"/>
        <w:rPr>
          <w:rFonts w:ascii="Times New Roman" w:hAnsi="Times New Roman" w:cs="Times New Roman"/>
          <w:sz w:val="24"/>
          <w:szCs w:val="24"/>
        </w:rPr>
      </w:pPr>
      <w:bookmarkStart w:id="23" w:name="Par222"/>
      <w:bookmarkEnd w:id="23"/>
    </w:p>
    <w:p w:rsidR="003C1D2D" w:rsidRPr="00546C9F" w:rsidRDefault="003C1D2D" w:rsidP="00830F95">
      <w:pPr>
        <w:widowControl w:val="0"/>
        <w:autoSpaceDE w:val="0"/>
        <w:autoSpaceDN w:val="0"/>
        <w:adjustRightInd w:val="0"/>
        <w:spacing w:after="0" w:line="240" w:lineRule="auto"/>
        <w:jc w:val="center"/>
        <w:outlineLvl w:val="0"/>
        <w:rPr>
          <w:rFonts w:ascii="Times New Roman" w:hAnsi="Times New Roman" w:cs="Times New Roman"/>
          <w:b/>
          <w:i/>
          <w:sz w:val="24"/>
          <w:szCs w:val="24"/>
        </w:rPr>
      </w:pPr>
      <w:r w:rsidRPr="00546C9F">
        <w:rPr>
          <w:rFonts w:ascii="Times New Roman" w:hAnsi="Times New Roman" w:cs="Times New Roman"/>
          <w:b/>
          <w:i/>
          <w:sz w:val="24"/>
          <w:szCs w:val="24"/>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7A3FB9" w:rsidRDefault="007A3FB9">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4" w:name="Par225"/>
      <w:bookmarkEnd w:id="24"/>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1. Гражданин, замещавший должность государственной или муниципальной службы, включенную в </w:t>
      </w:r>
      <w:hyperlink r:id="rId47" w:history="1">
        <w:r w:rsidRPr="00546C9F">
          <w:rPr>
            <w:rFonts w:ascii="Times New Roman" w:hAnsi="Times New Roman" w:cs="Times New Roman"/>
            <w:sz w:val="24"/>
            <w:szCs w:val="24"/>
          </w:rPr>
          <w:t>перечень</w:t>
        </w:r>
      </w:hyperlink>
      <w:r w:rsidRPr="00546C9F">
        <w:rPr>
          <w:rFonts w:ascii="Times New Roman" w:hAnsi="Times New Roman" w:cs="Times New Roman"/>
          <w:sz w:val="24"/>
          <w:szCs w:val="24"/>
        </w:rP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 (гражданско-правовых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(часть 1 в ред. Федерального </w:t>
      </w:r>
      <w:hyperlink r:id="rId48" w:history="1">
        <w:r w:rsidRPr="00546C9F">
          <w:rPr>
            <w:rFonts w:ascii="Times New Roman" w:hAnsi="Times New Roman" w:cs="Times New Roman"/>
            <w:sz w:val="24"/>
            <w:szCs w:val="24"/>
          </w:rPr>
          <w:t>закона</w:t>
        </w:r>
      </w:hyperlink>
      <w:r w:rsidRPr="00546C9F">
        <w:rPr>
          <w:rFonts w:ascii="Times New Roman" w:hAnsi="Times New Roman" w:cs="Times New Roman"/>
          <w:sz w:val="24"/>
          <w:szCs w:val="24"/>
        </w:rPr>
        <w:t xml:space="preserve"> от 21.11.2011 N 329-ФЗ)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1.1. 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 течение одного рабочего дня и уведомить его устно в течение трех рабочих дней.</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(часть 1.1 введена Федеральным </w:t>
      </w:r>
      <w:hyperlink r:id="rId49"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21.11.2011 N 329-ФЗ)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5" w:name="Par229"/>
      <w:bookmarkEnd w:id="25"/>
      <w:r w:rsidRPr="00546C9F">
        <w:rPr>
          <w:rFonts w:ascii="Times New Roman" w:hAnsi="Times New Roman" w:cs="Times New Roman"/>
          <w:sz w:val="24"/>
          <w:szCs w:val="24"/>
        </w:rPr>
        <w:t xml:space="preserve">2. 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ar225"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сообщать работодателю сведения о последнем месте своей службы.</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ar229" w:history="1">
        <w:r w:rsidRPr="00546C9F">
          <w:rPr>
            <w:rFonts w:ascii="Times New Roman" w:hAnsi="Times New Roman" w:cs="Times New Roman"/>
            <w:sz w:val="24"/>
            <w:szCs w:val="24"/>
          </w:rPr>
          <w:t>частью 2</w:t>
        </w:r>
      </w:hyperlink>
      <w:r w:rsidRPr="00546C9F">
        <w:rPr>
          <w:rFonts w:ascii="Times New Roman" w:hAnsi="Times New Roman" w:cs="Times New Roman"/>
          <w:sz w:val="24"/>
          <w:szCs w:val="24"/>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ar225"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заключенного с указанным гражданином.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6" w:name="Par233"/>
      <w:bookmarkEnd w:id="26"/>
      <w:r w:rsidRPr="00546C9F">
        <w:rPr>
          <w:rFonts w:ascii="Times New Roman" w:hAnsi="Times New Roman" w:cs="Times New Roman"/>
          <w:sz w:val="24"/>
          <w:szCs w:val="24"/>
        </w:rPr>
        <w:t xml:space="preserve">4. Работодатель при заключении трудового или гражданско-правового договора на выполнение работ (оказание услуг), указанного в </w:t>
      </w:r>
      <w:hyperlink w:anchor="Par225"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с гражданином, замещавшим должности государственной или муниципальной службы, </w:t>
      </w:r>
      <w:hyperlink r:id="rId50" w:history="1">
        <w:r w:rsidRPr="00546C9F">
          <w:rPr>
            <w:rFonts w:ascii="Times New Roman" w:hAnsi="Times New Roman" w:cs="Times New Roman"/>
            <w:sz w:val="24"/>
            <w:szCs w:val="24"/>
          </w:rPr>
          <w:t>перечень</w:t>
        </w:r>
      </w:hyperlink>
      <w:r w:rsidRPr="00546C9F">
        <w:rPr>
          <w:rFonts w:ascii="Times New Roman" w:hAnsi="Times New Roman" w:cs="Times New Roman"/>
          <w:sz w:val="24"/>
          <w:szCs w:val="24"/>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 муниципального служащего по последнему месту его службы в </w:t>
      </w:r>
      <w:hyperlink r:id="rId51"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xml:space="preserve">, устанавливаемом нормативными правовыми актами </w:t>
      </w:r>
      <w:r w:rsidRPr="00546C9F">
        <w:rPr>
          <w:rFonts w:ascii="Times New Roman" w:hAnsi="Times New Roman" w:cs="Times New Roman"/>
          <w:sz w:val="24"/>
          <w:szCs w:val="24"/>
        </w:rPr>
        <w:lastRenderedPageBreak/>
        <w:t>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5. Неисполнение работодателем обязанности, установленной </w:t>
      </w:r>
      <w:hyperlink w:anchor="Par233" w:history="1">
        <w:r w:rsidRPr="00546C9F">
          <w:rPr>
            <w:rFonts w:ascii="Times New Roman" w:hAnsi="Times New Roman" w:cs="Times New Roman"/>
            <w:sz w:val="24"/>
            <w:szCs w:val="24"/>
          </w:rPr>
          <w:t>частью 4</w:t>
        </w:r>
      </w:hyperlink>
      <w:r w:rsidRPr="00546C9F">
        <w:rPr>
          <w:rFonts w:ascii="Times New Roman" w:hAnsi="Times New Roman" w:cs="Times New Roman"/>
          <w:sz w:val="24"/>
          <w:szCs w:val="24"/>
        </w:rPr>
        <w:t xml:space="preserve"> настоящей статьи, является правонарушением и влечет ответственность в соответствии с </w:t>
      </w:r>
      <w:hyperlink r:id="rId52"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6. Проверка соблюдения гражданином, указанным в </w:t>
      </w:r>
      <w:hyperlink w:anchor="Par225"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53"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устанавливаемом нормативными правовыми актами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27" w:name="Par239"/>
      <w:bookmarkEnd w:id="27"/>
      <w:r w:rsidRPr="00546C9F">
        <w:rPr>
          <w:rFonts w:ascii="Times New Roman" w:hAnsi="Times New Roman" w:cs="Times New Roman"/>
          <w:b/>
          <w:i/>
          <w:sz w:val="24"/>
          <w:szCs w:val="24"/>
        </w:rPr>
        <w:t>Статья 12.1. 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8" w:name="Par243"/>
      <w:bookmarkEnd w:id="28"/>
      <w:r w:rsidRPr="00546C9F">
        <w:rPr>
          <w:rFonts w:ascii="Times New Roman" w:hAnsi="Times New Roman" w:cs="Times New Roman"/>
          <w:sz w:val="24"/>
          <w:szCs w:val="24"/>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(в ред. Федерального </w:t>
      </w:r>
      <w:hyperlink r:id="rId54" w:history="1">
        <w:r w:rsidRPr="00546C9F">
          <w:rPr>
            <w:rFonts w:ascii="Times New Roman" w:hAnsi="Times New Roman" w:cs="Times New Roman"/>
            <w:sz w:val="24"/>
            <w:szCs w:val="24"/>
          </w:rPr>
          <w:t>закона</w:t>
        </w:r>
      </w:hyperlink>
      <w:r w:rsidRPr="00546C9F">
        <w:rPr>
          <w:rFonts w:ascii="Times New Roman" w:hAnsi="Times New Roman" w:cs="Times New Roman"/>
          <w:sz w:val="24"/>
          <w:szCs w:val="24"/>
        </w:rPr>
        <w:t xml:space="preserve"> от 30.09.2013 N 261-ФЗ)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замещать другие должности в органах государственной власти и органах местного самоуправления;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заниматься предпринимательской деятельностью лично или через доверенных лиц, участвовать в управлении хозяйствующими субъектами независимо от их организационно-правовых форм;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6) получать гонорары за публикации и выступления в качестве лица, замещающего </w:t>
      </w:r>
      <w:r w:rsidRPr="00546C9F">
        <w:rPr>
          <w:rFonts w:ascii="Times New Roman" w:hAnsi="Times New Roman" w:cs="Times New Roman"/>
          <w:sz w:val="24"/>
          <w:szCs w:val="24"/>
        </w:rPr>
        <w:lastRenderedPageBreak/>
        <w:t>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hyperlink r:id="rId55"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устанавливаемом нормативными правовыми актами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56"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к информации ограниченного доступа, ставшие ему известными в связи с выполнением служебных обязанностей.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9" w:name="Par258"/>
      <w:bookmarkEnd w:id="29"/>
      <w:r w:rsidRPr="00546C9F">
        <w:rPr>
          <w:rFonts w:ascii="Times New Roman" w:hAnsi="Times New Roman" w:cs="Times New Roman"/>
          <w:sz w:val="24"/>
          <w:szCs w:val="24"/>
        </w:rPr>
        <w:t xml:space="preserve">4. Лица, замещающие государственные должности Российской Федерации, государственные должности субъектов Российской Федерации, муниципальные должности, замещаемые на постоянной основе,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57" w:history="1">
        <w:r w:rsidRPr="00546C9F">
          <w:rPr>
            <w:rFonts w:ascii="Times New Roman" w:hAnsi="Times New Roman" w:cs="Times New Roman"/>
            <w:sz w:val="24"/>
            <w:szCs w:val="24"/>
          </w:rPr>
          <w:t>порядке</w:t>
        </w:r>
      </w:hyperlink>
      <w:r w:rsidRPr="00546C9F">
        <w:rPr>
          <w:rFonts w:ascii="Times New Roman" w:hAnsi="Times New Roman" w:cs="Times New Roman"/>
          <w:sz w:val="24"/>
          <w:szCs w:val="24"/>
        </w:rPr>
        <w:t>, установленном нормативными правовыми актами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замещаемые на постоянной основе, нарушившие запреты, ограничения и обязанности, установленные </w:t>
      </w:r>
      <w:hyperlink w:anchor="Par243" w:history="1">
        <w:r w:rsidRPr="00546C9F">
          <w:rPr>
            <w:rFonts w:ascii="Times New Roman" w:hAnsi="Times New Roman" w:cs="Times New Roman"/>
            <w:sz w:val="24"/>
            <w:szCs w:val="24"/>
          </w:rPr>
          <w:t>частями 1</w:t>
        </w:r>
      </w:hyperlink>
      <w:r w:rsidRPr="00546C9F">
        <w:rPr>
          <w:rFonts w:ascii="Times New Roman" w:hAnsi="Times New Roman" w:cs="Times New Roman"/>
          <w:sz w:val="24"/>
          <w:szCs w:val="24"/>
        </w:rPr>
        <w:t xml:space="preserve"> - </w:t>
      </w:r>
      <w:hyperlink w:anchor="Par258" w:history="1">
        <w:r w:rsidRPr="00546C9F">
          <w:rPr>
            <w:rFonts w:ascii="Times New Roman" w:hAnsi="Times New Roman" w:cs="Times New Roman"/>
            <w:sz w:val="24"/>
            <w:szCs w:val="24"/>
          </w:rPr>
          <w:t>4</w:t>
        </w:r>
      </w:hyperlink>
      <w:r w:rsidRPr="00546C9F">
        <w:rPr>
          <w:rFonts w:ascii="Times New Roman" w:hAnsi="Times New Roman" w:cs="Times New Roman"/>
          <w:sz w:val="24"/>
          <w:szCs w:val="24"/>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0" w:name="Par261"/>
      <w:bookmarkEnd w:id="30"/>
      <w:r w:rsidRPr="00546C9F">
        <w:rPr>
          <w:rFonts w:ascii="Times New Roman" w:hAnsi="Times New Roman" w:cs="Times New Roman"/>
          <w:b/>
          <w:i/>
          <w:sz w:val="24"/>
          <w:szCs w:val="24"/>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30F95" w:rsidRPr="00546C9F" w:rsidRDefault="00830F95"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1" w:name="Par267"/>
      <w:bookmarkEnd w:id="31"/>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r w:rsidRPr="00546C9F">
        <w:rPr>
          <w:rFonts w:ascii="Times New Roman" w:hAnsi="Times New Roman" w:cs="Times New Roman"/>
          <w:b/>
          <w:i/>
          <w:sz w:val="24"/>
          <w:szCs w:val="24"/>
        </w:rPr>
        <w:t>Статья 12.3. Обязанность передачи ценных бумаг, акций (долей участия, паев в уставных (складочных) капиталах организаций) в доверительное управление в целях предотвращения конфликта интересов</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bookmarkStart w:id="32" w:name="Par271"/>
    <w:bookmarkEnd w:id="32"/>
    <w:p w:rsidR="003C1D2D" w:rsidRPr="00546C9F" w:rsidRDefault="00342D0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fldChar w:fldCharType="begin"/>
      </w:r>
      <w:r w:rsidR="003C1D2D" w:rsidRPr="00546C9F">
        <w:rPr>
          <w:rFonts w:ascii="Times New Roman" w:hAnsi="Times New Roman" w:cs="Times New Roman"/>
          <w:sz w:val="24"/>
          <w:szCs w:val="24"/>
        </w:rPr>
        <w:instrText xml:space="preserve">HYPERLINK consultantplus://offline/ref=D4E3F0B26320CEB3A251788296463C2AEFB679450B3EAFCF70F95D86E841D5C098F1EB5BA31AB792EFOBH </w:instrText>
      </w:r>
      <w:r w:rsidRPr="00546C9F">
        <w:rPr>
          <w:rFonts w:ascii="Times New Roman" w:hAnsi="Times New Roman" w:cs="Times New Roman"/>
          <w:sz w:val="24"/>
          <w:szCs w:val="24"/>
        </w:rPr>
        <w:fldChar w:fldCharType="separate"/>
      </w:r>
      <w:proofErr w:type="gramStart"/>
      <w:r w:rsidR="003C1D2D" w:rsidRPr="00546C9F">
        <w:rPr>
          <w:rFonts w:ascii="Times New Roman" w:hAnsi="Times New Roman" w:cs="Times New Roman"/>
          <w:sz w:val="24"/>
          <w:szCs w:val="24"/>
        </w:rPr>
        <w:t>1</w:t>
      </w:r>
      <w:r w:rsidRPr="00546C9F">
        <w:rPr>
          <w:rFonts w:ascii="Times New Roman" w:hAnsi="Times New Roman" w:cs="Times New Roman"/>
          <w:sz w:val="24"/>
          <w:szCs w:val="24"/>
        </w:rPr>
        <w:fldChar w:fldCharType="end"/>
      </w:r>
      <w:r w:rsidR="003C1D2D" w:rsidRPr="00546C9F">
        <w:rPr>
          <w:rFonts w:ascii="Times New Roman" w:hAnsi="Times New Roman" w:cs="Times New Roman"/>
          <w:sz w:val="24"/>
          <w:szCs w:val="24"/>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федеральной государственной службы, должность муниципальной службы, должность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w:t>
      </w:r>
      <w:proofErr w:type="gramEnd"/>
      <w:r w:rsidR="003C1D2D" w:rsidRPr="00546C9F">
        <w:rPr>
          <w:rFonts w:ascii="Times New Roman" w:hAnsi="Times New Roman" w:cs="Times New Roman"/>
          <w:sz w:val="24"/>
          <w:szCs w:val="24"/>
        </w:rPr>
        <w:t xml:space="preserve"> для выполнения задач, поставленных перед федеральными государственными органами, ценными бумагами, акциями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Требования </w:t>
      </w:r>
      <w:hyperlink w:anchor="Par271"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3C1D2D" w:rsidRPr="00546C9F" w:rsidRDefault="003C1D2D">
      <w:pPr>
        <w:widowControl w:val="0"/>
        <w:autoSpaceDE w:val="0"/>
        <w:autoSpaceDN w:val="0"/>
        <w:adjustRightInd w:val="0"/>
        <w:spacing w:after="0" w:line="240" w:lineRule="auto"/>
        <w:jc w:val="both"/>
        <w:rPr>
          <w:rFonts w:ascii="Times New Roman" w:hAnsi="Times New Roman" w:cs="Times New Roman"/>
          <w:sz w:val="24"/>
          <w:szCs w:val="24"/>
        </w:rPr>
      </w:pPr>
      <w:r w:rsidRPr="00546C9F">
        <w:rPr>
          <w:rFonts w:ascii="Times New Roman" w:hAnsi="Times New Roman" w:cs="Times New Roman"/>
          <w:sz w:val="24"/>
          <w:szCs w:val="24"/>
        </w:rPr>
        <w:t xml:space="preserve">(часть 2 введена Федеральным </w:t>
      </w:r>
      <w:hyperlink r:id="rId58" w:history="1">
        <w:r w:rsidRPr="00546C9F">
          <w:rPr>
            <w:rFonts w:ascii="Times New Roman" w:hAnsi="Times New Roman" w:cs="Times New Roman"/>
            <w:sz w:val="24"/>
            <w:szCs w:val="24"/>
          </w:rPr>
          <w:t>законом</w:t>
        </w:r>
      </w:hyperlink>
      <w:r w:rsidRPr="00546C9F">
        <w:rPr>
          <w:rFonts w:ascii="Times New Roman" w:hAnsi="Times New Roman" w:cs="Times New Roman"/>
          <w:sz w:val="24"/>
          <w:szCs w:val="24"/>
        </w:rPr>
        <w:t xml:space="preserve"> от 03.12.2012 N 231-ФЗ)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3" w:name="Par275"/>
      <w:bookmarkEnd w:id="33"/>
      <w:r w:rsidRPr="00546C9F">
        <w:rPr>
          <w:rFonts w:ascii="Times New Roman" w:hAnsi="Times New Roman" w:cs="Times New Roman"/>
          <w:b/>
          <w:i/>
          <w:sz w:val="24"/>
          <w:szCs w:val="24"/>
        </w:rPr>
        <w:t>Статья 12.4. Ограничения, запреты и обязанности, налагаемые на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На работников, замещающих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59" w:history="1">
        <w:r w:rsidRPr="00546C9F">
          <w:rPr>
            <w:rFonts w:ascii="Times New Roman" w:hAnsi="Times New Roman" w:cs="Times New Roman"/>
            <w:sz w:val="24"/>
            <w:szCs w:val="24"/>
          </w:rPr>
          <w:t>статьями 17</w:t>
        </w:r>
      </w:hyperlink>
      <w:r w:rsidRPr="00546C9F">
        <w:rPr>
          <w:rFonts w:ascii="Times New Roman" w:hAnsi="Times New Roman" w:cs="Times New Roman"/>
          <w:sz w:val="24"/>
          <w:szCs w:val="24"/>
        </w:rPr>
        <w:t xml:space="preserve">, </w:t>
      </w:r>
      <w:hyperlink r:id="rId60" w:history="1">
        <w:r w:rsidRPr="00546C9F">
          <w:rPr>
            <w:rFonts w:ascii="Times New Roman" w:hAnsi="Times New Roman" w:cs="Times New Roman"/>
            <w:sz w:val="24"/>
            <w:szCs w:val="24"/>
          </w:rPr>
          <w:t>18</w:t>
        </w:r>
      </w:hyperlink>
      <w:r w:rsidRPr="00546C9F">
        <w:rPr>
          <w:rFonts w:ascii="Times New Roman" w:hAnsi="Times New Roman" w:cs="Times New Roman"/>
          <w:sz w:val="24"/>
          <w:szCs w:val="24"/>
        </w:rPr>
        <w:t xml:space="preserve"> и </w:t>
      </w:r>
      <w:hyperlink r:id="rId61" w:history="1">
        <w:r w:rsidRPr="00546C9F">
          <w:rPr>
            <w:rFonts w:ascii="Times New Roman" w:hAnsi="Times New Roman" w:cs="Times New Roman"/>
            <w:sz w:val="24"/>
            <w:szCs w:val="24"/>
          </w:rPr>
          <w:t>20</w:t>
        </w:r>
      </w:hyperlink>
      <w:r w:rsidRPr="00546C9F">
        <w:rPr>
          <w:rFonts w:ascii="Times New Roman" w:hAnsi="Times New Roman" w:cs="Times New Roman"/>
          <w:sz w:val="24"/>
          <w:szCs w:val="24"/>
        </w:rPr>
        <w:t xml:space="preserve"> Федерального закона от 27 июля 2004 года N 79-ФЗ "О государственной гражданской службе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A3FB9" w:rsidRDefault="007A3FB9"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4" w:name="Par281"/>
      <w:bookmarkEnd w:id="34"/>
    </w:p>
    <w:p w:rsidR="007A3FB9" w:rsidRDefault="007A3FB9"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r w:rsidRPr="00546C9F">
        <w:rPr>
          <w:rFonts w:ascii="Times New Roman" w:hAnsi="Times New Roman" w:cs="Times New Roman"/>
          <w:b/>
          <w:i/>
          <w:sz w:val="24"/>
          <w:szCs w:val="24"/>
        </w:rPr>
        <w:t>Статья 12.5. Установление иных запретов, ограничений, обязательств и правил служебного поведения</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bookmarkStart w:id="35" w:name="Par285"/>
    <w:bookmarkEnd w:id="35"/>
    <w:p w:rsidR="003C1D2D" w:rsidRPr="00546C9F" w:rsidRDefault="00342D0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fldChar w:fldCharType="begin"/>
      </w:r>
      <w:r w:rsidR="003C1D2D" w:rsidRPr="00546C9F">
        <w:rPr>
          <w:rFonts w:ascii="Times New Roman" w:hAnsi="Times New Roman" w:cs="Times New Roman"/>
          <w:sz w:val="24"/>
          <w:szCs w:val="24"/>
        </w:rPr>
        <w:instrText xml:space="preserve">HYPERLINK consultantplus://offline/ref=D4E3F0B26320CEB3A251788296463C2AEFB679450B3EAFCF70F95D86E841D5C098F1EB5BA31AB793EFODH </w:instrText>
      </w:r>
      <w:r w:rsidRPr="00546C9F">
        <w:rPr>
          <w:rFonts w:ascii="Times New Roman" w:hAnsi="Times New Roman" w:cs="Times New Roman"/>
          <w:sz w:val="24"/>
          <w:szCs w:val="24"/>
        </w:rPr>
        <w:fldChar w:fldCharType="separate"/>
      </w:r>
      <w:proofErr w:type="gramStart"/>
      <w:r w:rsidR="003C1D2D" w:rsidRPr="00546C9F">
        <w:rPr>
          <w:rFonts w:ascii="Times New Roman" w:hAnsi="Times New Roman" w:cs="Times New Roman"/>
          <w:sz w:val="24"/>
          <w:szCs w:val="24"/>
        </w:rPr>
        <w:t>1</w:t>
      </w:r>
      <w:r w:rsidRPr="00546C9F">
        <w:rPr>
          <w:rFonts w:ascii="Times New Roman" w:hAnsi="Times New Roman" w:cs="Times New Roman"/>
          <w:sz w:val="24"/>
          <w:szCs w:val="24"/>
        </w:rPr>
        <w:fldChar w:fldCharType="end"/>
      </w:r>
      <w:r w:rsidR="003C1D2D" w:rsidRPr="00546C9F">
        <w:rPr>
          <w:rFonts w:ascii="Times New Roman" w:hAnsi="Times New Roman" w:cs="Times New Roman"/>
          <w:sz w:val="24"/>
          <w:szCs w:val="24"/>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федеральной государственной службы, должности муниципальной службы,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w:t>
      </w:r>
      <w:proofErr w:type="gramEnd"/>
      <w:r w:rsidR="003C1D2D" w:rsidRPr="00546C9F">
        <w:rPr>
          <w:rFonts w:ascii="Times New Roman" w:hAnsi="Times New Roman" w:cs="Times New Roman"/>
          <w:sz w:val="24"/>
          <w:szCs w:val="24"/>
        </w:rPr>
        <w:t xml:space="preserve">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Положения </w:t>
      </w:r>
      <w:hyperlink w:anchor="Par285" w:history="1">
        <w:r w:rsidRPr="00546C9F">
          <w:rPr>
            <w:rFonts w:ascii="Times New Roman" w:hAnsi="Times New Roman" w:cs="Times New Roman"/>
            <w:sz w:val="24"/>
            <w:szCs w:val="24"/>
          </w:rPr>
          <w:t>части 1</w:t>
        </w:r>
      </w:hyperlink>
      <w:r w:rsidRPr="00546C9F">
        <w:rPr>
          <w:rFonts w:ascii="Times New Roman" w:hAnsi="Times New Roman" w:cs="Times New Roman"/>
          <w:sz w:val="24"/>
          <w:szCs w:val="24"/>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6" w:name="Par289"/>
      <w:bookmarkEnd w:id="36"/>
      <w:r w:rsidRPr="00546C9F">
        <w:rPr>
          <w:rFonts w:ascii="Times New Roman" w:hAnsi="Times New Roman" w:cs="Times New Roman"/>
          <w:b/>
          <w:i/>
          <w:sz w:val="24"/>
          <w:szCs w:val="24"/>
        </w:rPr>
        <w:t>Статья 13. Ответственность физических лиц за коррупционные правонарушения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Физическое лицо, совершившее коррупционное правонарушение, по решению суда может быть лишено в соответствии с </w:t>
      </w:r>
      <w:hyperlink r:id="rId62"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 права занимать определенные должности государственной и муниципальной службы.</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7" w:name="Par294"/>
      <w:bookmarkEnd w:id="37"/>
      <w:r w:rsidRPr="00546C9F">
        <w:rPr>
          <w:rFonts w:ascii="Times New Roman" w:hAnsi="Times New Roman" w:cs="Times New Roman"/>
          <w:b/>
          <w:i/>
          <w:sz w:val="24"/>
          <w:szCs w:val="24"/>
        </w:rP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непринятия лицом мер по предотвращению и (или) урегулированию конфликта интересов, стороной которого оно является;</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осуществления лицом предпринимательской деятельности;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lastRenderedPageBreak/>
        <w:t>2. 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 по предотвращению и (или) урегулированию конфликта интересов, стороной которого является подчиненное ему лицо.</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38" w:name="Par306"/>
      <w:bookmarkEnd w:id="38"/>
      <w:r w:rsidRPr="00546C9F">
        <w:rPr>
          <w:rFonts w:ascii="Times New Roman" w:hAnsi="Times New Roman" w:cs="Times New Roman"/>
          <w:b/>
          <w:i/>
          <w:sz w:val="24"/>
          <w:szCs w:val="24"/>
        </w:rP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в связи с утратой доверия</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Лица, занимающие должности в Центральном банке Российской Федерации, лица,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 связи с утратой доверия в случаях, предусмотренных федеральными законами.</w:t>
      </w:r>
    </w:p>
    <w:p w:rsidR="00830F95" w:rsidRPr="00546C9F" w:rsidRDefault="00830F95" w:rsidP="007A3FB9">
      <w:pPr>
        <w:widowControl w:val="0"/>
        <w:autoSpaceDE w:val="0"/>
        <w:autoSpaceDN w:val="0"/>
        <w:adjustRightInd w:val="0"/>
        <w:spacing w:after="0" w:line="240" w:lineRule="auto"/>
        <w:outlineLvl w:val="0"/>
        <w:rPr>
          <w:rFonts w:ascii="Times New Roman" w:hAnsi="Times New Roman" w:cs="Times New Roman"/>
          <w:b/>
          <w:i/>
          <w:sz w:val="24"/>
          <w:szCs w:val="24"/>
        </w:rPr>
      </w:pPr>
      <w:bookmarkStart w:id="39" w:name="Par312"/>
      <w:bookmarkEnd w:id="39"/>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r w:rsidRPr="00546C9F">
        <w:rPr>
          <w:rFonts w:ascii="Times New Roman" w:hAnsi="Times New Roman" w:cs="Times New Roman"/>
          <w:b/>
          <w:i/>
          <w:sz w:val="24"/>
          <w:szCs w:val="24"/>
        </w:rPr>
        <w:t>Статья 13.3. Обязанность организаций принимать меры по предупреждению коррупции</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Организации обязаны разрабатывать и принимать меры по предупреждению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Меры по предупреждению коррупции, принимаемые в организации, могут включать:</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1) определение подразделений или должностных лиц, ответственных за профилактику коррупционных и иных правонарушений;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сотрудничество организации с правоохранительными органами;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3) разработку и внедрение в практику стандартов и процедур, направленных на обеспечение добросовестной работы организации;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4) принятие кодекса этики и служебного поведения работников организации;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5) предотвращение и урегулирование конфликта интересов;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6) недопущение составления неофициальной отчетности и использования поддельных документов.</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40" w:name="Par325"/>
      <w:bookmarkEnd w:id="40"/>
      <w:r w:rsidRPr="00546C9F">
        <w:rPr>
          <w:rFonts w:ascii="Times New Roman" w:hAnsi="Times New Roman" w:cs="Times New Roman"/>
          <w:b/>
          <w:i/>
          <w:sz w:val="24"/>
          <w:szCs w:val="24"/>
        </w:rPr>
        <w:t>Статья 13.4. Осуществление проверок уполномоченным подразделением  Администрации Президента Российской Федерации</w:t>
      </w:r>
    </w:p>
    <w:p w:rsidR="003C1D2D" w:rsidRPr="00546C9F" w:rsidRDefault="003C1D2D" w:rsidP="007A3FB9">
      <w:pPr>
        <w:widowControl w:val="0"/>
        <w:autoSpaceDE w:val="0"/>
        <w:autoSpaceDN w:val="0"/>
        <w:adjustRightInd w:val="0"/>
        <w:spacing w:after="0" w:line="240" w:lineRule="auto"/>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1" w:name="Par329"/>
      <w:bookmarkEnd w:id="41"/>
      <w:r w:rsidRPr="00546C9F">
        <w:rPr>
          <w:rFonts w:ascii="Times New Roman" w:hAnsi="Times New Roman" w:cs="Times New Roman"/>
          <w:sz w:val="24"/>
          <w:szCs w:val="24"/>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2" w:name="Par330"/>
      <w:bookmarkEnd w:id="42"/>
      <w:r w:rsidRPr="00546C9F">
        <w:rPr>
          <w:rFonts w:ascii="Times New Roman" w:hAnsi="Times New Roman" w:cs="Times New Roman"/>
          <w:sz w:val="24"/>
          <w:szCs w:val="24"/>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7A3FB9" w:rsidRDefault="007A3FB9">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3" w:name="_GoBack"/>
      <w:bookmarkEnd w:id="43"/>
      <w:r w:rsidRPr="00546C9F">
        <w:rPr>
          <w:rFonts w:ascii="Times New Roman" w:hAnsi="Times New Roman" w:cs="Times New Roman"/>
          <w:sz w:val="24"/>
          <w:szCs w:val="24"/>
        </w:rPr>
        <w:lastRenderedPageBreak/>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ar330" w:history="1">
        <w:r w:rsidRPr="00546C9F">
          <w:rPr>
            <w:rFonts w:ascii="Times New Roman" w:hAnsi="Times New Roman" w:cs="Times New Roman"/>
            <w:sz w:val="24"/>
            <w:szCs w:val="24"/>
          </w:rPr>
          <w:t>пунктом 1</w:t>
        </w:r>
      </w:hyperlink>
      <w:r w:rsidRPr="00546C9F">
        <w:rPr>
          <w:rFonts w:ascii="Times New Roman" w:hAnsi="Times New Roman" w:cs="Times New Roman"/>
          <w:sz w:val="24"/>
          <w:szCs w:val="24"/>
        </w:rPr>
        <w:t xml:space="preserve"> настоящей части;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соблюдения лицами, замещающими должности, предусмотренные </w:t>
      </w:r>
      <w:hyperlink w:anchor="Par127" w:history="1">
        <w:r w:rsidRPr="00546C9F">
          <w:rPr>
            <w:rFonts w:ascii="Times New Roman" w:hAnsi="Times New Roman" w:cs="Times New Roman"/>
            <w:sz w:val="24"/>
            <w:szCs w:val="24"/>
          </w:rPr>
          <w:t>пунктом 1 части 1 статьи 7.1</w:t>
        </w:r>
      </w:hyperlink>
      <w:r w:rsidRPr="00546C9F">
        <w:rPr>
          <w:rFonts w:ascii="Times New Roman" w:hAnsi="Times New Roman" w:cs="Times New Roman"/>
          <w:sz w:val="24"/>
          <w:szCs w:val="24"/>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ar127" w:history="1">
        <w:r w:rsidRPr="00546C9F">
          <w:rPr>
            <w:rFonts w:ascii="Times New Roman" w:hAnsi="Times New Roman" w:cs="Times New Roman"/>
            <w:sz w:val="24"/>
            <w:szCs w:val="24"/>
          </w:rPr>
          <w:t>пунктом 1 части 1 статьи 7.1</w:t>
        </w:r>
      </w:hyperlink>
      <w:r w:rsidRPr="00546C9F">
        <w:rPr>
          <w:rFonts w:ascii="Times New Roman" w:hAnsi="Times New Roman" w:cs="Times New Roman"/>
          <w:sz w:val="24"/>
          <w:szCs w:val="24"/>
        </w:rPr>
        <w:t xml:space="preserve"> настоящего Федерального закона, своих обязанностей в соответствии с законодательством о противодействии коррупции.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2. Проверки, предусмотренные </w:t>
      </w:r>
      <w:hyperlink w:anchor="Par329" w:history="1">
        <w:r w:rsidRPr="00546C9F">
          <w:rPr>
            <w:rFonts w:ascii="Times New Roman" w:hAnsi="Times New Roman" w:cs="Times New Roman"/>
            <w:sz w:val="24"/>
            <w:szCs w:val="24"/>
          </w:rPr>
          <w:t>частью 1</w:t>
        </w:r>
      </w:hyperlink>
      <w:r w:rsidRPr="00546C9F">
        <w:rPr>
          <w:rFonts w:ascii="Times New Roman" w:hAnsi="Times New Roman" w:cs="Times New Roman"/>
          <w:sz w:val="24"/>
          <w:szCs w:val="24"/>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rsidP="00830F95">
      <w:pPr>
        <w:widowControl w:val="0"/>
        <w:autoSpaceDE w:val="0"/>
        <w:autoSpaceDN w:val="0"/>
        <w:adjustRightInd w:val="0"/>
        <w:spacing w:after="0" w:line="240" w:lineRule="auto"/>
        <w:ind w:firstLine="540"/>
        <w:jc w:val="center"/>
        <w:outlineLvl w:val="0"/>
        <w:rPr>
          <w:rFonts w:ascii="Times New Roman" w:hAnsi="Times New Roman" w:cs="Times New Roman"/>
          <w:b/>
          <w:i/>
          <w:sz w:val="24"/>
          <w:szCs w:val="24"/>
        </w:rPr>
      </w:pPr>
      <w:bookmarkStart w:id="44" w:name="Par335"/>
      <w:bookmarkEnd w:id="44"/>
      <w:r w:rsidRPr="00546C9F">
        <w:rPr>
          <w:rFonts w:ascii="Times New Roman" w:hAnsi="Times New Roman" w:cs="Times New Roman"/>
          <w:b/>
          <w:i/>
          <w:sz w:val="24"/>
          <w:szCs w:val="24"/>
        </w:rPr>
        <w:t>Статья 14. Ответственность юридических лиц за коррупционные правонарушения</w:t>
      </w:r>
    </w:p>
    <w:p w:rsidR="003C1D2D" w:rsidRPr="00546C9F" w:rsidRDefault="003C1D2D" w:rsidP="00830F95">
      <w:pPr>
        <w:widowControl w:val="0"/>
        <w:autoSpaceDE w:val="0"/>
        <w:autoSpaceDN w:val="0"/>
        <w:adjustRightInd w:val="0"/>
        <w:spacing w:after="0" w:line="240" w:lineRule="auto"/>
        <w:ind w:firstLine="540"/>
        <w:jc w:val="center"/>
        <w:rPr>
          <w:rFonts w:ascii="Times New Roman" w:hAnsi="Times New Roman" w:cs="Times New Roman"/>
          <w:b/>
          <w:i/>
          <w:sz w:val="24"/>
          <w:szCs w:val="24"/>
        </w:rPr>
      </w:pP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1. В случае,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63"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46C9F">
        <w:rPr>
          <w:rFonts w:ascii="Times New Roman" w:hAnsi="Times New Roman" w:cs="Times New Roman"/>
          <w:sz w:val="24"/>
          <w:szCs w:val="24"/>
        </w:rPr>
        <w:t xml:space="preserve">3. Положения настоящей статьи распространяются на иностранные юридические лица в случаях, предусмотренных </w:t>
      </w:r>
      <w:hyperlink r:id="rId64" w:history="1">
        <w:r w:rsidRPr="00546C9F">
          <w:rPr>
            <w:rFonts w:ascii="Times New Roman" w:hAnsi="Times New Roman" w:cs="Times New Roman"/>
            <w:sz w:val="24"/>
            <w:szCs w:val="24"/>
          </w:rPr>
          <w:t>законодательством</w:t>
        </w:r>
      </w:hyperlink>
      <w:r w:rsidRPr="00546C9F">
        <w:rPr>
          <w:rFonts w:ascii="Times New Roman" w:hAnsi="Times New Roman" w:cs="Times New Roman"/>
          <w:sz w:val="24"/>
          <w:szCs w:val="24"/>
        </w:rPr>
        <w:t xml:space="preserve"> Российской Федерации.</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Президент</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Российской Федерации</w:t>
      </w:r>
    </w:p>
    <w:p w:rsidR="003C1D2D" w:rsidRPr="00546C9F" w:rsidRDefault="003C1D2D">
      <w:pPr>
        <w:widowControl w:val="0"/>
        <w:autoSpaceDE w:val="0"/>
        <w:autoSpaceDN w:val="0"/>
        <w:adjustRightInd w:val="0"/>
        <w:spacing w:after="0" w:line="240" w:lineRule="auto"/>
        <w:jc w:val="right"/>
        <w:rPr>
          <w:rFonts w:ascii="Times New Roman" w:hAnsi="Times New Roman" w:cs="Times New Roman"/>
          <w:sz w:val="24"/>
          <w:szCs w:val="24"/>
        </w:rPr>
      </w:pPr>
      <w:r w:rsidRPr="00546C9F">
        <w:rPr>
          <w:rFonts w:ascii="Times New Roman" w:hAnsi="Times New Roman" w:cs="Times New Roman"/>
          <w:sz w:val="24"/>
          <w:szCs w:val="24"/>
        </w:rPr>
        <w:t>Д.МЕДВЕДЕВ</w:t>
      </w:r>
    </w:p>
    <w:p w:rsidR="003C1D2D" w:rsidRPr="00546C9F" w:rsidRDefault="003C1D2D">
      <w:pPr>
        <w:widowControl w:val="0"/>
        <w:autoSpaceDE w:val="0"/>
        <w:autoSpaceDN w:val="0"/>
        <w:adjustRightInd w:val="0"/>
        <w:spacing w:after="0" w:line="240" w:lineRule="auto"/>
        <w:rPr>
          <w:rFonts w:ascii="Times New Roman" w:hAnsi="Times New Roman" w:cs="Times New Roman"/>
          <w:sz w:val="24"/>
          <w:szCs w:val="24"/>
        </w:rPr>
      </w:pPr>
      <w:r w:rsidRPr="00546C9F">
        <w:rPr>
          <w:rFonts w:ascii="Times New Roman" w:hAnsi="Times New Roman" w:cs="Times New Roman"/>
          <w:sz w:val="24"/>
          <w:szCs w:val="24"/>
        </w:rPr>
        <w:t>Москва, Кремль</w:t>
      </w:r>
    </w:p>
    <w:p w:rsidR="003C1D2D" w:rsidRPr="00546C9F" w:rsidRDefault="003C1D2D">
      <w:pPr>
        <w:widowControl w:val="0"/>
        <w:autoSpaceDE w:val="0"/>
        <w:autoSpaceDN w:val="0"/>
        <w:adjustRightInd w:val="0"/>
        <w:spacing w:after="0" w:line="240" w:lineRule="auto"/>
        <w:rPr>
          <w:rFonts w:ascii="Times New Roman" w:hAnsi="Times New Roman" w:cs="Times New Roman"/>
          <w:sz w:val="24"/>
          <w:szCs w:val="24"/>
        </w:rPr>
      </w:pPr>
      <w:r w:rsidRPr="00546C9F">
        <w:rPr>
          <w:rFonts w:ascii="Times New Roman" w:hAnsi="Times New Roman" w:cs="Times New Roman"/>
          <w:sz w:val="24"/>
          <w:szCs w:val="24"/>
        </w:rPr>
        <w:t>25 декабря 2008 года</w:t>
      </w:r>
    </w:p>
    <w:p w:rsidR="003C1D2D" w:rsidRPr="00546C9F" w:rsidRDefault="003C1D2D">
      <w:pPr>
        <w:widowControl w:val="0"/>
        <w:autoSpaceDE w:val="0"/>
        <w:autoSpaceDN w:val="0"/>
        <w:adjustRightInd w:val="0"/>
        <w:spacing w:after="0" w:line="240" w:lineRule="auto"/>
        <w:rPr>
          <w:rFonts w:ascii="Times New Roman" w:hAnsi="Times New Roman" w:cs="Times New Roman"/>
          <w:sz w:val="24"/>
          <w:szCs w:val="24"/>
        </w:rPr>
      </w:pPr>
      <w:r w:rsidRPr="00546C9F">
        <w:rPr>
          <w:rFonts w:ascii="Times New Roman" w:hAnsi="Times New Roman" w:cs="Times New Roman"/>
          <w:sz w:val="24"/>
          <w:szCs w:val="24"/>
        </w:rPr>
        <w:t>N 273-ФЗ</w:t>
      </w:r>
    </w:p>
    <w:p w:rsidR="003C1D2D" w:rsidRPr="00546C9F" w:rsidRDefault="003C1D2D">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C1D2D" w:rsidRPr="003C1D2D" w:rsidRDefault="003C1D2D">
      <w:pPr>
        <w:widowControl w:val="0"/>
        <w:autoSpaceDE w:val="0"/>
        <w:autoSpaceDN w:val="0"/>
        <w:adjustRightInd w:val="0"/>
        <w:spacing w:after="0" w:line="240" w:lineRule="auto"/>
        <w:ind w:firstLine="540"/>
        <w:jc w:val="both"/>
        <w:rPr>
          <w:rFonts w:ascii="Times New Roman" w:hAnsi="Times New Roman" w:cs="Times New Roman"/>
          <w:sz w:val="32"/>
          <w:szCs w:val="32"/>
        </w:rPr>
      </w:pPr>
    </w:p>
    <w:p w:rsidR="003C1D2D" w:rsidRPr="003C1D2D" w:rsidRDefault="003C1D2D">
      <w:pPr>
        <w:widowControl w:val="0"/>
        <w:pBdr>
          <w:bottom w:val="single" w:sz="6" w:space="0" w:color="auto"/>
        </w:pBdr>
        <w:autoSpaceDE w:val="0"/>
        <w:autoSpaceDN w:val="0"/>
        <w:adjustRightInd w:val="0"/>
        <w:spacing w:after="0" w:line="240" w:lineRule="auto"/>
        <w:rPr>
          <w:rFonts w:ascii="Times New Roman" w:hAnsi="Times New Roman" w:cs="Times New Roman"/>
          <w:sz w:val="32"/>
          <w:szCs w:val="32"/>
        </w:rPr>
      </w:pPr>
    </w:p>
    <w:p w:rsidR="003C1D2D" w:rsidRPr="003C1D2D" w:rsidRDefault="003C1D2D">
      <w:pPr>
        <w:widowControl w:val="0"/>
        <w:autoSpaceDE w:val="0"/>
        <w:autoSpaceDN w:val="0"/>
        <w:adjustRightInd w:val="0"/>
        <w:spacing w:after="0" w:line="240" w:lineRule="auto"/>
        <w:jc w:val="both"/>
        <w:rPr>
          <w:rFonts w:ascii="Times New Roman" w:hAnsi="Times New Roman" w:cs="Times New Roman"/>
          <w:sz w:val="32"/>
          <w:szCs w:val="32"/>
        </w:rPr>
      </w:pPr>
    </w:p>
    <w:p w:rsidR="0058614B" w:rsidRPr="003C1D2D" w:rsidRDefault="0058614B">
      <w:pPr>
        <w:rPr>
          <w:rFonts w:ascii="Times New Roman" w:hAnsi="Times New Roman" w:cs="Times New Roman"/>
          <w:sz w:val="32"/>
          <w:szCs w:val="32"/>
        </w:rPr>
      </w:pPr>
    </w:p>
    <w:sectPr w:rsidR="0058614B" w:rsidRPr="003C1D2D" w:rsidSect="00536473">
      <w:footerReference w:type="default" r:id="rId65"/>
      <w:pgSz w:w="12240" w:h="15840" w:code="1"/>
      <w:pgMar w:top="720" w:right="720" w:bottom="720" w:left="72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75C0" w:rsidRDefault="00A375C0" w:rsidP="00546C9F">
      <w:pPr>
        <w:spacing w:after="0" w:line="240" w:lineRule="auto"/>
      </w:pPr>
      <w:r>
        <w:separator/>
      </w:r>
    </w:p>
  </w:endnote>
  <w:endnote w:type="continuationSeparator" w:id="0">
    <w:p w:rsidR="00A375C0" w:rsidRDefault="00A375C0" w:rsidP="00546C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98041631"/>
      <w:docPartObj>
        <w:docPartGallery w:val="Page Numbers (Bottom of Page)"/>
        <w:docPartUnique/>
      </w:docPartObj>
    </w:sdtPr>
    <w:sdtContent>
      <w:p w:rsidR="00546C9F" w:rsidRDefault="00342D01">
        <w:pPr>
          <w:pStyle w:val="a5"/>
          <w:jc w:val="right"/>
        </w:pPr>
        <w:r>
          <w:fldChar w:fldCharType="begin"/>
        </w:r>
        <w:r w:rsidR="00546C9F">
          <w:instrText>PAGE   \* MERGEFORMAT</w:instrText>
        </w:r>
        <w:r>
          <w:fldChar w:fldCharType="separate"/>
        </w:r>
        <w:r w:rsidR="00575232">
          <w:rPr>
            <w:noProof/>
          </w:rPr>
          <w:t>18</w:t>
        </w:r>
        <w:r>
          <w:fldChar w:fldCharType="end"/>
        </w:r>
      </w:p>
    </w:sdtContent>
  </w:sdt>
  <w:p w:rsidR="00546C9F" w:rsidRDefault="00546C9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75C0" w:rsidRDefault="00A375C0" w:rsidP="00546C9F">
      <w:pPr>
        <w:spacing w:after="0" w:line="240" w:lineRule="auto"/>
      </w:pPr>
      <w:r>
        <w:separator/>
      </w:r>
    </w:p>
  </w:footnote>
  <w:footnote w:type="continuationSeparator" w:id="0">
    <w:p w:rsidR="00A375C0" w:rsidRDefault="00A375C0" w:rsidP="00546C9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3C1D2D"/>
    <w:rsid w:val="0009081F"/>
    <w:rsid w:val="000B498E"/>
    <w:rsid w:val="001C1579"/>
    <w:rsid w:val="00234F99"/>
    <w:rsid w:val="00342D01"/>
    <w:rsid w:val="003C1D2D"/>
    <w:rsid w:val="00454199"/>
    <w:rsid w:val="00546C9F"/>
    <w:rsid w:val="00575232"/>
    <w:rsid w:val="0058614B"/>
    <w:rsid w:val="007A3FB9"/>
    <w:rsid w:val="00830F95"/>
    <w:rsid w:val="0095132D"/>
    <w:rsid w:val="00A375C0"/>
    <w:rsid w:val="00A85393"/>
    <w:rsid w:val="00FE7B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D0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C9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546C9F"/>
  </w:style>
  <w:style w:type="paragraph" w:styleId="a5">
    <w:name w:val="footer"/>
    <w:basedOn w:val="a"/>
    <w:link w:val="a6"/>
    <w:uiPriority w:val="99"/>
    <w:unhideWhenUsed/>
    <w:rsid w:val="00546C9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546C9F"/>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4E3F0B26320CEB3A251788296463C2AEFB675410A3CAFCF70F95D86E841D5C098F1EB5BA31AB294EFO9H" TargetMode="External"/><Relationship Id="rId18" Type="http://schemas.openxmlformats.org/officeDocument/2006/relationships/hyperlink" Target="consultantplus://offline/ref=D4E3F0B26320CEB3A251788296463C2AEFB175460A3AAFCF70F95D86E8E4O1H" TargetMode="External"/><Relationship Id="rId26" Type="http://schemas.openxmlformats.org/officeDocument/2006/relationships/hyperlink" Target="consultantplus://offline/ref=D4E3F0B26320CEB3A251788296463C2AEFB0754A0A38AFCF70F95D86E841D5C098F1EB5BA31AB695EFOFH" TargetMode="External"/><Relationship Id="rId39" Type="http://schemas.openxmlformats.org/officeDocument/2006/relationships/hyperlink" Target="consultantplus://offline/ref=D4E3F0B26320CEB3A251788296463C2AEFB0754A0A38AFCF70F95D86E8E4O1H" TargetMode="External"/><Relationship Id="rId21" Type="http://schemas.openxmlformats.org/officeDocument/2006/relationships/hyperlink" Target="consultantplus://offline/ref=D4E3F0B26320CEB3A251788296463C2AEFB675410A3CAFCF70F95D86E841D5C098F1EB5BA31AB295EFOBH" TargetMode="External"/><Relationship Id="rId34" Type="http://schemas.openxmlformats.org/officeDocument/2006/relationships/hyperlink" Target="consultantplus://offline/ref=D4E3F0B26320CEB3A251788296463C2AEFB67D43053EAFCF70F95D86E841D5C098F1EB5BA31AB696EFO5H" TargetMode="External"/><Relationship Id="rId42" Type="http://schemas.openxmlformats.org/officeDocument/2006/relationships/hyperlink" Target="consultantplus://offline/ref=D4E3F0B26320CEB3A251788296463C2AEFB17546073BAFCF70F95D86E841D5C098F1EB5BA31AB694EFO8H" TargetMode="External"/><Relationship Id="rId47" Type="http://schemas.openxmlformats.org/officeDocument/2006/relationships/hyperlink" Target="consultantplus://offline/ref=D4E3F0B26320CEB3A251788296463C2AEFB27F440B38AFCF70F95D86E841D5C098F1EB5BA31AB694EFOAH" TargetMode="External"/><Relationship Id="rId50" Type="http://schemas.openxmlformats.org/officeDocument/2006/relationships/hyperlink" Target="consultantplus://offline/ref=D4E3F0B26320CEB3A251788296463C2AEFB27F440B38AFCF70F95D86E841D5C098F1EB5BA31AB694EFOAH" TargetMode="External"/><Relationship Id="rId55" Type="http://schemas.openxmlformats.org/officeDocument/2006/relationships/hyperlink" Target="consultantplus://offline/ref=D4E3F0B26320CEB3A251788296463C2AEFB77A41063FAFCF70F95D86E841D5C098F1EB5BA31AB695EFOCH" TargetMode="External"/><Relationship Id="rId63" Type="http://schemas.openxmlformats.org/officeDocument/2006/relationships/hyperlink" Target="consultantplus://offline/ref=D4E3F0B26320CEB3A251788296463C2AEFB47C4A0A3CAFCF70F95D86E841D5C098F1EB5BA31EB596EFOBH" TargetMode="External"/><Relationship Id="rId7" Type="http://schemas.openxmlformats.org/officeDocument/2006/relationships/hyperlink" Target="consultantplus://offline/ref=D4E3F0B26320CEB3A251788296463C2AEFB675410A3CAFCF70F95D86E841D5C098F1EB5BA31AB294EFOFH" TargetMode="External"/><Relationship Id="rId2" Type="http://schemas.openxmlformats.org/officeDocument/2006/relationships/settings" Target="settings.xml"/><Relationship Id="rId16" Type="http://schemas.openxmlformats.org/officeDocument/2006/relationships/hyperlink" Target="consultantplus://offline/ref=D4E3F0B26320CEB3A251788296463C2AEFB77546033DAFCF70F95D86E841D5C098F1EB5BA319B494EFOAH" TargetMode="External"/><Relationship Id="rId29" Type="http://schemas.openxmlformats.org/officeDocument/2006/relationships/hyperlink" Target="consultantplus://offline/ref=D4E3F0B26320CEB3A251788296463C2AEFB77841003FAFCF70F95D86E841D5C098F1EB5BA31AB696EFO9H" TargetMode="External"/><Relationship Id="rId1" Type="http://schemas.openxmlformats.org/officeDocument/2006/relationships/styles" Target="styles.xml"/><Relationship Id="rId6" Type="http://schemas.openxmlformats.org/officeDocument/2006/relationships/hyperlink" Target="consultantplus://offline/ref=D4E3F0B26320CEB3A251788296463C2AEFB675400A3AAFCF70F95D86E841D5C098F1EB5BA31AB590EFOAH" TargetMode="External"/><Relationship Id="rId11" Type="http://schemas.openxmlformats.org/officeDocument/2006/relationships/hyperlink" Target="consultantplus://offline/ref=D4E3F0B26320CEB3A251788296463C2AEFB77F47043FAFCF70F95D86E841D5C098F1EB5BA31AB694EFO5H" TargetMode="External"/><Relationship Id="rId24" Type="http://schemas.openxmlformats.org/officeDocument/2006/relationships/hyperlink" Target="consultantplus://offline/ref=D4E3F0B26320CEB3A251788296463C2AEFB0754A0A38AFCF70F95D86E8E4O1H" TargetMode="External"/><Relationship Id="rId32" Type="http://schemas.openxmlformats.org/officeDocument/2006/relationships/hyperlink" Target="consultantplus://offline/ref=D4E3F0B26320CEB3A251788296463C2AEFB77B430333AFCF70F95D86E841D5C098F1EB5BA31AB793EFOBH" TargetMode="External"/><Relationship Id="rId37" Type="http://schemas.openxmlformats.org/officeDocument/2006/relationships/hyperlink" Target="consultantplus://offline/ref=D4E3F0B26320CEB3A251788296463C2AEFB47C440039AFCF70F95D86E841D5C098F1EB5BA31AB697EFO8H" TargetMode="External"/><Relationship Id="rId40" Type="http://schemas.openxmlformats.org/officeDocument/2006/relationships/hyperlink" Target="consultantplus://offline/ref=D4E3F0B26320CEB3A251788296463C2AEFB17546073BAFCF70F95D86E841D5C098F1EB5BA31AB696EFOAH" TargetMode="External"/><Relationship Id="rId45" Type="http://schemas.openxmlformats.org/officeDocument/2006/relationships/hyperlink" Target="consultantplus://offline/ref=D4E3F0B26320CEB3A251788296463C2AEFB67444063CAFCF70F95D86E8E4O1H" TargetMode="External"/><Relationship Id="rId53" Type="http://schemas.openxmlformats.org/officeDocument/2006/relationships/hyperlink" Target="consultantplus://offline/ref=D4E3F0B26320CEB3A251788296463C2AEFB47C440039AFCF70F95D86E841D5C098F1EB5BA31AB697EFO8H" TargetMode="External"/><Relationship Id="rId58" Type="http://schemas.openxmlformats.org/officeDocument/2006/relationships/hyperlink" Target="consultantplus://offline/ref=D4E3F0B26320CEB3A251788296463C2AEFB679450B3EAFCF70F95D86E841D5C098F1EB5BA31AB792EFOAH" TargetMode="External"/><Relationship Id="rId66"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consultantplus://offline/ref=D4E3F0B26320CEB3A251788296463C2AECBA7A46096DF8CD21AC53E8O3H" TargetMode="External"/><Relationship Id="rId23" Type="http://schemas.openxmlformats.org/officeDocument/2006/relationships/hyperlink" Target="consultantplus://offline/ref=D4E3F0B26320CEB3A251788296463C2AEFB6784A0B33AFCF70F95D86E8E4O1H" TargetMode="External"/><Relationship Id="rId28" Type="http://schemas.openxmlformats.org/officeDocument/2006/relationships/hyperlink" Target="consultantplus://offline/ref=D4E3F0B26320CEB3A251788296463C2AEFB67D43053EAFCF70F95D86E841D5C098F1EB5BA31AB696EFOAH" TargetMode="External"/><Relationship Id="rId36" Type="http://schemas.openxmlformats.org/officeDocument/2006/relationships/hyperlink" Target="consultantplus://offline/ref=D4E3F0B26320CEB3A251788296463C2AEFB77D42003FAFCF70F95D86E8E4O1H" TargetMode="External"/><Relationship Id="rId49" Type="http://schemas.openxmlformats.org/officeDocument/2006/relationships/hyperlink" Target="consultantplus://offline/ref=D4E3F0B26320CEB3A251788296463C2AEFB675410A3CAFCF70F95D86E841D5C098F1EB5BA31AB290EFOEH" TargetMode="External"/><Relationship Id="rId57" Type="http://schemas.openxmlformats.org/officeDocument/2006/relationships/hyperlink" Target="consultantplus://offline/ref=D4E3F0B26320CEB3A251788296463C2AEFB778410038AFCF70F95D86E841D5C098F1EB5BA31AB696EFO9H" TargetMode="External"/><Relationship Id="rId61" Type="http://schemas.openxmlformats.org/officeDocument/2006/relationships/hyperlink" Target="consultantplus://offline/ref=D4E3F0B26320CEB3A251788296463C2AEFB47C410738AFCF70F95D86E841D5C098F1EB5BA31ABE96EFODH" TargetMode="External"/><Relationship Id="rId10" Type="http://schemas.openxmlformats.org/officeDocument/2006/relationships/hyperlink" Target="consultantplus://offline/ref=D4E3F0B26320CEB3A251788296463C2AEFB6784A0A38AFCF70F95D86E841D5C098F1EB5BA31AB790EFO4H" TargetMode="External"/><Relationship Id="rId19" Type="http://schemas.openxmlformats.org/officeDocument/2006/relationships/hyperlink" Target="consultantplus://offline/ref=D4E3F0B26320CEB3A251788296463C2AEFB675410A3CAFCF70F95D86E841D5C098F1EB5BA31AB295EFO9H" TargetMode="External"/><Relationship Id="rId31" Type="http://schemas.openxmlformats.org/officeDocument/2006/relationships/hyperlink" Target="consultantplus://offline/ref=D4E3F0B26320CEB3A251788296463C2AEFB77B430333AFCF70F95D86E841D5C098F1EB5BA31AB692EFOCH" TargetMode="External"/><Relationship Id="rId44" Type="http://schemas.openxmlformats.org/officeDocument/2006/relationships/hyperlink" Target="consultantplus://offline/ref=D4E3F0B26320CEB3A251788296463C2AEFB77841033CAFCF70F95D86E841D5C098F1EB5BA31AB690EFO4H" TargetMode="External"/><Relationship Id="rId52" Type="http://schemas.openxmlformats.org/officeDocument/2006/relationships/hyperlink" Target="consultantplus://offline/ref=D4E3F0B26320CEB3A251788296463C2AEFB47C4A0A3CAFCF70F95D86E841D5C098F1EB5BA31EB597EFOFH" TargetMode="External"/><Relationship Id="rId60" Type="http://schemas.openxmlformats.org/officeDocument/2006/relationships/hyperlink" Target="consultantplus://offline/ref=D4E3F0B26320CEB3A251788296463C2AEFB47C410738AFCF70F95D86E841D5C098F1EB5BA31AB793EFO4H" TargetMode="External"/><Relationship Id="rId65"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consultantplus://offline/ref=D4E3F0B26320CEB3A251788296463C2AEFB67D43053EAFCF70F95D86E841D5C098F1EB5BA31AB696EFOEH" TargetMode="External"/><Relationship Id="rId14" Type="http://schemas.openxmlformats.org/officeDocument/2006/relationships/hyperlink" Target="consultantplus://offline/ref=D4E3F0B26320CEB3A251788296463C2AEFB675410A3CAFCF70F95D86E841D5C098F1EB5BA31AB294EFO4H" TargetMode="External"/><Relationship Id="rId22" Type="http://schemas.openxmlformats.org/officeDocument/2006/relationships/hyperlink" Target="consultantplus://offline/ref=D4E3F0B26320CEB3A251788296463C2AEFB679450B3EAFCF70F95D86E841D5C098F1EB5BA31AB790EFO9H" TargetMode="External"/><Relationship Id="rId27" Type="http://schemas.openxmlformats.org/officeDocument/2006/relationships/hyperlink" Target="consultantplus://offline/ref=D4E3F0B26320CEB3A251788296463C2AEFB0754A0A38AFCF70F95D86E841D5C098F1EB5BA31AB695EFOFH" TargetMode="External"/><Relationship Id="rId30" Type="http://schemas.openxmlformats.org/officeDocument/2006/relationships/hyperlink" Target="consultantplus://offline/ref=D4E3F0B26320CEB3A251788296463C2AEFB67441003FAFCF70F95D86E841D5C098F1EB5BA31AB694EFO9H" TargetMode="External"/><Relationship Id="rId35" Type="http://schemas.openxmlformats.org/officeDocument/2006/relationships/hyperlink" Target="consultantplus://offline/ref=D4E3F0B26320CEB3A251788296463C2AEFB77841033CAFCF70F95D86E841D5C098F1EB5BA31AB690EFO4H" TargetMode="External"/><Relationship Id="rId43" Type="http://schemas.openxmlformats.org/officeDocument/2006/relationships/hyperlink" Target="consultantplus://offline/ref=D4E3F0B26320CEB3A251788296463C2AEFB17546073BAFCF70F95D86E841D5C098F1EB5BA31AB694EFO8H" TargetMode="External"/><Relationship Id="rId48" Type="http://schemas.openxmlformats.org/officeDocument/2006/relationships/hyperlink" Target="consultantplus://offline/ref=D4E3F0B26320CEB3A251788296463C2AEFB675410A3CAFCF70F95D86E841D5C098F1EB5BA31AB290EFOCH" TargetMode="External"/><Relationship Id="rId56" Type="http://schemas.openxmlformats.org/officeDocument/2006/relationships/hyperlink" Target="consultantplus://offline/ref=D4E3F0B26320CEB3A251788296463C2AE7B1744B0230F2C578A05184EEOFH" TargetMode="External"/><Relationship Id="rId64" Type="http://schemas.openxmlformats.org/officeDocument/2006/relationships/hyperlink" Target="consultantplus://offline/ref=D4E3F0B26320CEB3A251788296463C2AEFB47C4A0A3CAFCF70F95D86E841D5C098F1EB5BA31AB691EFOAH" TargetMode="External"/><Relationship Id="rId8" Type="http://schemas.openxmlformats.org/officeDocument/2006/relationships/hyperlink" Target="consultantplus://offline/ref=D4E3F0B26320CEB3A251788296463C2AEFB679450B3EAFCF70F95D86E841D5C098F1EB5BA31AB790EFOEH" TargetMode="External"/><Relationship Id="rId51" Type="http://schemas.openxmlformats.org/officeDocument/2006/relationships/hyperlink" Target="consultantplus://offline/ref=D4E3F0B26320CEB3A251788296463C2AEFB279460B3BAFCF70F95D86E8E4O1H" TargetMode="External"/><Relationship Id="rId3" Type="http://schemas.openxmlformats.org/officeDocument/2006/relationships/webSettings" Target="webSettings.xml"/><Relationship Id="rId12" Type="http://schemas.openxmlformats.org/officeDocument/2006/relationships/hyperlink" Target="consultantplus://offline/ref=D4E3F0B26320CEB3A251788296463C2AEFB47D41063FAFCF70F95D86E841D5C098F1EB5BA31AB597EFO9H" TargetMode="External"/><Relationship Id="rId17" Type="http://schemas.openxmlformats.org/officeDocument/2006/relationships/hyperlink" Target="consultantplus://offline/ref=D4E3F0B26320CEB3A251788296463C2AEFB675410A3CAFCF70F95D86E841D5C098F1EB5BA31AB295EFOCH" TargetMode="External"/><Relationship Id="rId25" Type="http://schemas.openxmlformats.org/officeDocument/2006/relationships/hyperlink" Target="consultantplus://offline/ref=D4E3F0B26320CEB3A251788296463C2AEFB679450B3EAFCF70F95D86E841D5C098F1EB5BA31AB790EFO5H" TargetMode="External"/><Relationship Id="rId33" Type="http://schemas.openxmlformats.org/officeDocument/2006/relationships/hyperlink" Target="consultantplus://offline/ref=D4E3F0B26320CEB3A251788296463C2AEFB679450B3EAFCF70F95D86E841D5C098F1EB5BA31AB791EFOCH" TargetMode="External"/><Relationship Id="rId38" Type="http://schemas.openxmlformats.org/officeDocument/2006/relationships/hyperlink" Target="consultantplus://offline/ref=D4E3F0B26320CEB3A251788296463C2AEFB67E40043FAFCF70F95D86E841D5C098F1EB5BA31AB694EFO4H" TargetMode="External"/><Relationship Id="rId46" Type="http://schemas.openxmlformats.org/officeDocument/2006/relationships/hyperlink" Target="consultantplus://offline/ref=D4E3F0B26320CEB3A251788296463C2AEFB77B450239AFCF70F95D86E841D5C098F1EB5BA318B591EFOAH" TargetMode="External"/><Relationship Id="rId59" Type="http://schemas.openxmlformats.org/officeDocument/2006/relationships/hyperlink" Target="consultantplus://offline/ref=D4E3F0B26320CEB3A251788296463C2AEFB47C410738AFCF70F95D86E841D5C098F1EB5BA31AB791EFO9H" TargetMode="External"/><Relationship Id="rId67" Type="http://schemas.openxmlformats.org/officeDocument/2006/relationships/theme" Target="theme/theme1.xml"/><Relationship Id="rId20" Type="http://schemas.openxmlformats.org/officeDocument/2006/relationships/hyperlink" Target="consultantplus://offline/ref=D4E3F0B26320CEB3A251788296463C2AEFB0754A0A38AFCF70F95D86E8E4O1H" TargetMode="External"/><Relationship Id="rId41" Type="http://schemas.openxmlformats.org/officeDocument/2006/relationships/hyperlink" Target="consultantplus://offline/ref=D4E3F0B26320CEB3A251788296463C2AEFB67441003FAFCF70F95D86E841D5C098F1EB5BA31AB695EFOEH" TargetMode="External"/><Relationship Id="rId54" Type="http://schemas.openxmlformats.org/officeDocument/2006/relationships/hyperlink" Target="consultantplus://offline/ref=D4E3F0B26320CEB3A251788296463C2AEFB77F47043FAFCF70F95D86E841D5C098F1EB5BA31AB694EFO5H" TargetMode="External"/><Relationship Id="rId62" Type="http://schemas.openxmlformats.org/officeDocument/2006/relationships/hyperlink" Target="consultantplus://offline/ref=D4E3F0B26320CEB3A251788296463C2AEFB77546033DAFCF70F95D86E841D5C098F1EB5BA31AB494EFO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18</Pages>
  <Words>10713</Words>
  <Characters>61067</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molod</dc:creator>
  <cp:keywords/>
  <dc:description/>
  <cp:lastModifiedBy>Пользователь Windows</cp:lastModifiedBy>
  <cp:revision>5</cp:revision>
  <dcterms:created xsi:type="dcterms:W3CDTF">2014-05-05T07:14:00Z</dcterms:created>
  <dcterms:modified xsi:type="dcterms:W3CDTF">2018-08-21T07:14:00Z</dcterms:modified>
</cp:coreProperties>
</file>